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E5E" w:rsidRPr="00CE0EE1" w:rsidRDefault="00CE0EE1" w:rsidP="00EC7E5E">
      <w:pPr>
        <w:spacing w:before="100" w:beforeAutospacing="1" w:after="100" w:afterAutospacing="1" w:line="240" w:lineRule="auto"/>
        <w:outlineLvl w:val="0"/>
        <w:rPr>
          <w:rFonts w:eastAsia="Times New Roman" w:cs="Times New Roman"/>
          <w:b/>
          <w:bCs/>
          <w:color w:val="000000"/>
          <w:kern w:val="36"/>
          <w:sz w:val="48"/>
          <w:szCs w:val="48"/>
          <w:lang w:val="it-IT"/>
        </w:rPr>
      </w:pPr>
      <w:r w:rsidRPr="00CE0EE1">
        <w:rPr>
          <w:rFonts w:eastAsia="Times New Roman" w:cs="Times New Roman"/>
          <w:b/>
          <w:bCs/>
          <w:color w:val="000000"/>
          <w:kern w:val="36"/>
          <w:sz w:val="48"/>
          <w:szCs w:val="48"/>
          <w:lang w:val="it-IT"/>
        </w:rPr>
        <w:t>Présentation de l'Année Internationale de la Cristallographie</w:t>
      </w:r>
    </w:p>
    <w:p w:rsidR="00EC7E5E" w:rsidRPr="00CE0EE1" w:rsidRDefault="00CE0EE1" w:rsidP="00EC7E5E">
      <w:pPr>
        <w:spacing w:before="100" w:beforeAutospacing="1" w:after="100" w:afterAutospacing="1" w:line="240" w:lineRule="auto"/>
        <w:outlineLvl w:val="1"/>
        <w:rPr>
          <w:rFonts w:eastAsia="Times New Roman" w:cs="Times New Roman"/>
          <w:bCs/>
          <w:i/>
          <w:color w:val="000000"/>
          <w:sz w:val="28"/>
          <w:szCs w:val="28"/>
          <w:lang w:val="it-IT"/>
        </w:rPr>
      </w:pPr>
      <w:r w:rsidRPr="00CE0EE1">
        <w:rPr>
          <w:rFonts w:eastAsia="Times New Roman" w:cs="Times New Roman"/>
          <w:bCs/>
          <w:i/>
          <w:color w:val="000000"/>
          <w:sz w:val="28"/>
          <w:szCs w:val="28"/>
          <w:lang w:val="it-IT"/>
        </w:rPr>
        <w:t>Transcription traduite du message du Président de l'Union Internationale de Cristallographie (IUCr) Gautam Desiraju à la Conférence de Presse virtuelle de lancement de l'IYCr2014</w:t>
      </w:r>
    </w:p>
    <w:p w:rsidR="00EC7E5E" w:rsidRPr="00EC7E5E" w:rsidRDefault="00145578" w:rsidP="00EC7E5E">
      <w:pPr>
        <w:spacing w:before="100" w:beforeAutospacing="1" w:after="100" w:afterAutospacing="1" w:line="240" w:lineRule="auto"/>
        <w:outlineLvl w:val="2"/>
        <w:rPr>
          <w:rFonts w:eastAsia="Times New Roman" w:cs="Times New Roman"/>
          <w:b/>
          <w:bCs/>
          <w:color w:val="000000"/>
        </w:rPr>
      </w:pPr>
      <w:proofErr w:type="spellStart"/>
      <w:r w:rsidRPr="00145578">
        <w:rPr>
          <w:rFonts w:eastAsia="Times New Roman" w:cs="Times New Roman"/>
          <w:b/>
          <w:bCs/>
          <w:color w:val="000000"/>
        </w:rPr>
        <w:t>Jeudi</w:t>
      </w:r>
      <w:proofErr w:type="spellEnd"/>
      <w:r>
        <w:rPr>
          <w:rFonts w:eastAsia="Times New Roman" w:cs="Times New Roman"/>
          <w:b/>
          <w:bCs/>
          <w:color w:val="000000"/>
        </w:rPr>
        <w:t xml:space="preserve"> </w:t>
      </w:r>
      <w:r w:rsidR="00EC7E5E" w:rsidRPr="00EC7E5E">
        <w:rPr>
          <w:rFonts w:eastAsia="Times New Roman" w:cs="Times New Roman"/>
          <w:b/>
          <w:bCs/>
          <w:color w:val="000000"/>
        </w:rPr>
        <w:t xml:space="preserve">12 </w:t>
      </w:r>
      <w:proofErr w:type="spellStart"/>
      <w:r>
        <w:rPr>
          <w:rFonts w:eastAsia="Times New Roman" w:cs="Times New Roman"/>
          <w:b/>
          <w:bCs/>
          <w:color w:val="000000"/>
        </w:rPr>
        <w:t>D</w:t>
      </w:r>
      <w:r w:rsidRPr="00145578">
        <w:rPr>
          <w:rFonts w:eastAsia="Times New Roman" w:cs="Times New Roman"/>
          <w:b/>
          <w:bCs/>
          <w:color w:val="000000"/>
        </w:rPr>
        <w:t>écembre</w:t>
      </w:r>
      <w:proofErr w:type="spellEnd"/>
      <w:r>
        <w:rPr>
          <w:rFonts w:eastAsia="Times New Roman" w:cs="Times New Roman"/>
          <w:b/>
          <w:bCs/>
          <w:color w:val="000000"/>
        </w:rPr>
        <w:t xml:space="preserve"> 2013, 13:00 GMT</w:t>
      </w:r>
      <w:bookmarkStart w:id="0" w:name="_GoBack"/>
      <w:bookmarkEnd w:id="0"/>
    </w:p>
    <w:p w:rsidR="00EC7E5E" w:rsidRPr="00EC7E5E" w:rsidRDefault="00EC7E5E" w:rsidP="00EC7E5E">
      <w:pPr>
        <w:spacing w:before="100" w:beforeAutospacing="1" w:after="100" w:afterAutospacing="1" w:line="240" w:lineRule="auto"/>
        <w:rPr>
          <w:rFonts w:ascii="Verdana" w:eastAsia="Times New Roman" w:hAnsi="Verdana" w:cs="Times New Roman"/>
          <w:color w:val="000000"/>
          <w:sz w:val="27"/>
          <w:szCs w:val="27"/>
        </w:rPr>
      </w:pPr>
      <w:r>
        <w:rPr>
          <w:rFonts w:ascii="Verdana" w:eastAsia="Times New Roman" w:hAnsi="Verdana" w:cs="Times New Roman"/>
          <w:noProof/>
          <w:color w:val="000000"/>
          <w:sz w:val="27"/>
          <w:szCs w:val="27"/>
        </w:rPr>
        <w:drawing>
          <wp:inline distT="0" distB="0" distL="0" distR="0">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csnap-2013-12-11-09h38m18s147.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EC7E5E">
        <w:rPr>
          <w:rFonts w:ascii="Verdana" w:eastAsia="Times New Roman" w:hAnsi="Verdana" w:cs="Times New Roman"/>
          <w:color w:val="000000"/>
          <w:sz w:val="27"/>
          <w:szCs w:val="27"/>
        </w:rPr>
        <w:t> </w:t>
      </w:r>
    </w:p>
    <w:p w:rsidR="00CE0EE1" w:rsidRPr="00CE0EE1" w:rsidRDefault="00CE0EE1" w:rsidP="00CE0EE1">
      <w:pPr>
        <w:pStyle w:val="NormalWeb"/>
        <w:rPr>
          <w:rFonts w:asciiTheme="minorHAnsi" w:hAnsiTheme="minorHAnsi"/>
          <w:color w:val="000000"/>
        </w:rPr>
      </w:pPr>
      <w:r w:rsidRPr="00CE0EE1">
        <w:rPr>
          <w:rFonts w:asciiTheme="minorHAnsi" w:hAnsiTheme="minorHAnsi"/>
          <w:color w:val="000000"/>
          <w:lang w:val="it-IT"/>
        </w:rPr>
        <w:t xml:space="preserve">La Cristallographie est un sujet ancien. </w:t>
      </w:r>
      <w:r w:rsidRPr="00CE0EE1">
        <w:rPr>
          <w:rFonts w:asciiTheme="minorHAnsi" w:hAnsiTheme="minorHAnsi"/>
          <w:color w:val="000000"/>
        </w:rPr>
        <w:t xml:space="preserve">Elle a </w:t>
      </w:r>
      <w:proofErr w:type="spellStart"/>
      <w:r w:rsidRPr="00CE0EE1">
        <w:rPr>
          <w:rFonts w:asciiTheme="minorHAnsi" w:hAnsiTheme="minorHAnsi"/>
          <w:color w:val="000000"/>
        </w:rPr>
        <w:t>commencé</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dès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que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l'homme</w:t>
      </w:r>
      <w:proofErr w:type="spellEnd"/>
      <w:r w:rsidRPr="00CE0EE1">
        <w:rPr>
          <w:rFonts w:asciiTheme="minorHAnsi" w:hAnsiTheme="minorHAnsi"/>
          <w:color w:val="000000"/>
        </w:rPr>
        <w:t xml:space="preserve"> a </w:t>
      </w:r>
      <w:proofErr w:type="spellStart"/>
      <w:r w:rsidRPr="00CE0EE1">
        <w:rPr>
          <w:rFonts w:asciiTheme="minorHAnsi" w:hAnsiTheme="minorHAnsi"/>
          <w:color w:val="000000"/>
        </w:rPr>
        <w:t>regardé</w:t>
      </w:r>
      <w:proofErr w:type="spellEnd"/>
      <w:r w:rsidRPr="00CE0EE1">
        <w:rPr>
          <w:rFonts w:asciiTheme="minorHAnsi" w:hAnsiTheme="minorHAnsi"/>
          <w:color w:val="000000"/>
        </w:rPr>
        <w:t xml:space="preserve"> des </w:t>
      </w:r>
      <w:proofErr w:type="spellStart"/>
      <w:r w:rsidRPr="00CE0EE1">
        <w:rPr>
          <w:rFonts w:asciiTheme="minorHAnsi" w:hAnsiTheme="minorHAnsi"/>
          <w:color w:val="000000"/>
        </w:rPr>
        <w:t>gemmes</w:t>
      </w:r>
      <w:proofErr w:type="spellEnd"/>
      <w:r w:rsidRPr="00CE0EE1">
        <w:rPr>
          <w:rFonts w:asciiTheme="minorHAnsi" w:hAnsiTheme="minorHAnsi"/>
          <w:color w:val="000000"/>
        </w:rPr>
        <w:t xml:space="preserve">, des </w:t>
      </w:r>
      <w:proofErr w:type="spellStart"/>
      <w:r w:rsidRPr="00CE0EE1">
        <w:rPr>
          <w:rFonts w:asciiTheme="minorHAnsi" w:hAnsiTheme="minorHAnsi"/>
          <w:color w:val="000000"/>
        </w:rPr>
        <w:t>minéraux</w:t>
      </w:r>
      <w:proofErr w:type="spellEnd"/>
      <w:r w:rsidRPr="00CE0EE1">
        <w:rPr>
          <w:rFonts w:asciiTheme="minorHAnsi" w:hAnsiTheme="minorHAnsi"/>
          <w:color w:val="000000"/>
        </w:rPr>
        <w:t xml:space="preserve"> </w:t>
      </w:r>
      <w:proofErr w:type="gramStart"/>
      <w:r w:rsidRPr="00CE0EE1">
        <w:rPr>
          <w:rFonts w:asciiTheme="minorHAnsi" w:hAnsiTheme="minorHAnsi"/>
          <w:color w:val="000000"/>
        </w:rPr>
        <w:t>et</w:t>
      </w:r>
      <w:proofErr w:type="gramEnd"/>
      <w:r w:rsidRPr="00CE0EE1">
        <w:rPr>
          <w:rFonts w:asciiTheme="minorHAnsi" w:hAnsiTheme="minorHAnsi"/>
          <w:color w:val="000000"/>
        </w:rPr>
        <w:t xml:space="preserve"> les </w:t>
      </w:r>
      <w:proofErr w:type="spellStart"/>
      <w:r w:rsidRPr="00CE0EE1">
        <w:rPr>
          <w:rFonts w:asciiTheme="minorHAnsi" w:hAnsiTheme="minorHAnsi"/>
          <w:color w:val="000000"/>
        </w:rPr>
        <w:t>cristaux</w:t>
      </w:r>
      <w:proofErr w:type="spellEnd"/>
      <w:r w:rsidRPr="00CE0EE1">
        <w:rPr>
          <w:rFonts w:asciiTheme="minorHAnsi" w:hAnsiTheme="minorHAnsi"/>
          <w:color w:val="000000"/>
        </w:rPr>
        <w:t xml:space="preserve"> aux belles </w:t>
      </w:r>
      <w:proofErr w:type="spellStart"/>
      <w:r w:rsidRPr="00CE0EE1">
        <w:rPr>
          <w:rFonts w:asciiTheme="minorHAnsi" w:hAnsiTheme="minorHAnsi"/>
          <w:color w:val="000000"/>
        </w:rPr>
        <w:t>formes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qu'on</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peut</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obtenir</w:t>
      </w:r>
      <w:proofErr w:type="spellEnd"/>
      <w:r w:rsidRPr="00CE0EE1">
        <w:rPr>
          <w:rFonts w:asciiTheme="minorHAnsi" w:hAnsiTheme="minorHAnsi"/>
          <w:color w:val="000000"/>
        </w:rPr>
        <w:t xml:space="preserve"> à </w:t>
      </w:r>
      <w:proofErr w:type="spellStart"/>
      <w:r w:rsidRPr="00CE0EE1">
        <w:rPr>
          <w:rFonts w:asciiTheme="minorHAnsi" w:hAnsiTheme="minorHAnsi"/>
          <w:color w:val="000000"/>
        </w:rPr>
        <w:t>partir</w:t>
      </w:r>
      <w:proofErr w:type="spellEnd"/>
      <w:r w:rsidRPr="00CE0EE1">
        <w:rPr>
          <w:rFonts w:asciiTheme="minorHAnsi" w:hAnsiTheme="minorHAnsi"/>
          <w:color w:val="000000"/>
        </w:rPr>
        <w:t xml:space="preserve"> de substances </w:t>
      </w:r>
      <w:proofErr w:type="spellStart"/>
      <w:r w:rsidRPr="00CE0EE1">
        <w:rPr>
          <w:rFonts w:asciiTheme="minorHAnsi" w:hAnsiTheme="minorHAnsi"/>
          <w:color w:val="000000"/>
        </w:rPr>
        <w:t>aussi</w:t>
      </w:r>
      <w:proofErr w:type="spellEnd"/>
      <w:r w:rsidRPr="00CE0EE1">
        <w:rPr>
          <w:rFonts w:asciiTheme="minorHAnsi" w:hAnsiTheme="minorHAnsi"/>
          <w:color w:val="000000"/>
        </w:rPr>
        <w:t xml:space="preserve"> communes </w:t>
      </w:r>
      <w:proofErr w:type="spellStart"/>
      <w:r w:rsidRPr="00CE0EE1">
        <w:rPr>
          <w:rFonts w:asciiTheme="minorHAnsi" w:hAnsiTheme="minorHAnsi"/>
          <w:color w:val="000000"/>
        </w:rPr>
        <w:t>que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l'eau</w:t>
      </w:r>
      <w:proofErr w:type="spellEnd"/>
      <w:r w:rsidRPr="00CE0EE1">
        <w:rPr>
          <w:rFonts w:asciiTheme="minorHAnsi" w:hAnsiTheme="minorHAnsi"/>
          <w:color w:val="000000"/>
        </w:rPr>
        <w:t xml:space="preserve"> de </w:t>
      </w:r>
      <w:proofErr w:type="spellStart"/>
      <w:r w:rsidRPr="00CE0EE1">
        <w:rPr>
          <w:rFonts w:asciiTheme="minorHAnsi" w:hAnsiTheme="minorHAnsi"/>
          <w:color w:val="000000"/>
        </w:rPr>
        <w:t>mer</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ou</w:t>
      </w:r>
      <w:proofErr w:type="spellEnd"/>
      <w:r w:rsidRPr="00CE0EE1">
        <w:rPr>
          <w:rFonts w:asciiTheme="minorHAnsi" w:hAnsiTheme="minorHAnsi"/>
          <w:color w:val="000000"/>
        </w:rPr>
        <w:t xml:space="preserve"> la </w:t>
      </w:r>
      <w:proofErr w:type="spellStart"/>
      <w:r w:rsidRPr="00CE0EE1">
        <w:rPr>
          <w:rFonts w:asciiTheme="minorHAnsi" w:hAnsiTheme="minorHAnsi"/>
          <w:color w:val="000000"/>
        </w:rPr>
        <w:t>mélasse</w:t>
      </w:r>
      <w:proofErr w:type="spellEnd"/>
      <w:r w:rsidRPr="00CE0EE1">
        <w:rPr>
          <w:rFonts w:asciiTheme="minorHAnsi" w:hAnsiTheme="minorHAnsi"/>
          <w:color w:val="000000"/>
        </w:rPr>
        <w:t xml:space="preserve">. On </w:t>
      </w:r>
      <w:proofErr w:type="spellStart"/>
      <w:r w:rsidRPr="00CE0EE1">
        <w:rPr>
          <w:rFonts w:asciiTheme="minorHAnsi" w:hAnsiTheme="minorHAnsi"/>
          <w:color w:val="000000"/>
        </w:rPr>
        <w:t>rencontre</w:t>
      </w:r>
      <w:proofErr w:type="spellEnd"/>
      <w:r w:rsidRPr="00CE0EE1">
        <w:rPr>
          <w:rFonts w:asciiTheme="minorHAnsi" w:hAnsiTheme="minorHAnsi"/>
          <w:color w:val="000000"/>
        </w:rPr>
        <w:t xml:space="preserve"> des </w:t>
      </w:r>
      <w:proofErr w:type="spellStart"/>
      <w:r w:rsidRPr="00CE0EE1">
        <w:rPr>
          <w:rFonts w:asciiTheme="minorHAnsi" w:hAnsiTheme="minorHAnsi"/>
          <w:color w:val="000000"/>
        </w:rPr>
        <w:t>cristaux</w:t>
      </w:r>
      <w:proofErr w:type="spellEnd"/>
      <w:r w:rsidRPr="00CE0EE1">
        <w:rPr>
          <w:rFonts w:asciiTheme="minorHAnsi" w:hAnsiTheme="minorHAnsi"/>
          <w:color w:val="000000"/>
        </w:rPr>
        <w:t xml:space="preserve"> de </w:t>
      </w:r>
      <w:proofErr w:type="spellStart"/>
      <w:r w:rsidRPr="00CE0EE1">
        <w:rPr>
          <w:rFonts w:asciiTheme="minorHAnsi" w:hAnsiTheme="minorHAnsi"/>
          <w:color w:val="000000"/>
        </w:rPr>
        <w:t>toutes</w:t>
      </w:r>
      <w:proofErr w:type="spellEnd"/>
      <w:r w:rsidRPr="00CE0EE1">
        <w:rPr>
          <w:rFonts w:asciiTheme="minorHAnsi" w:hAnsiTheme="minorHAnsi"/>
          <w:color w:val="000000"/>
        </w:rPr>
        <w:t xml:space="preserve"> les </w:t>
      </w:r>
      <w:proofErr w:type="spellStart"/>
      <w:r w:rsidRPr="00CE0EE1">
        <w:rPr>
          <w:rFonts w:asciiTheme="minorHAnsi" w:hAnsiTheme="minorHAnsi"/>
          <w:color w:val="000000"/>
        </w:rPr>
        <w:t>tailles</w:t>
      </w:r>
      <w:proofErr w:type="spellEnd"/>
      <w:r w:rsidRPr="00CE0EE1">
        <w:rPr>
          <w:rFonts w:asciiTheme="minorHAnsi" w:hAnsiTheme="minorHAnsi"/>
          <w:color w:val="000000"/>
        </w:rPr>
        <w:t xml:space="preserve"> </w:t>
      </w:r>
      <w:proofErr w:type="gramStart"/>
      <w:r w:rsidRPr="00CE0EE1">
        <w:rPr>
          <w:rFonts w:asciiTheme="minorHAnsi" w:hAnsiTheme="minorHAnsi"/>
          <w:color w:val="000000"/>
        </w:rPr>
        <w:t>et</w:t>
      </w:r>
      <w:proofErr w:type="gramEnd"/>
      <w:r w:rsidRPr="00CE0EE1">
        <w:rPr>
          <w:rFonts w:asciiTheme="minorHAnsi" w:hAnsiTheme="minorHAnsi"/>
          <w:color w:val="000000"/>
        </w:rPr>
        <w:t xml:space="preserve"> de </w:t>
      </w:r>
      <w:proofErr w:type="spellStart"/>
      <w:r w:rsidRPr="00CE0EE1">
        <w:rPr>
          <w:rFonts w:asciiTheme="minorHAnsi" w:hAnsiTheme="minorHAnsi"/>
          <w:color w:val="000000"/>
        </w:rPr>
        <w:t>toutes</w:t>
      </w:r>
      <w:proofErr w:type="spellEnd"/>
      <w:r w:rsidRPr="00CE0EE1">
        <w:rPr>
          <w:rFonts w:asciiTheme="minorHAnsi" w:hAnsiTheme="minorHAnsi"/>
          <w:color w:val="000000"/>
        </w:rPr>
        <w:t xml:space="preserve"> les </w:t>
      </w:r>
      <w:proofErr w:type="spellStart"/>
      <w:r w:rsidRPr="00CE0EE1">
        <w:rPr>
          <w:rFonts w:asciiTheme="minorHAnsi" w:hAnsiTheme="minorHAnsi"/>
          <w:color w:val="000000"/>
        </w:rPr>
        <w:t>formes</w:t>
      </w:r>
      <w:proofErr w:type="spellEnd"/>
      <w:r w:rsidRPr="00CE0EE1">
        <w:rPr>
          <w:rFonts w:asciiTheme="minorHAnsi" w:hAnsiTheme="minorHAnsi"/>
          <w:color w:val="000000"/>
        </w:rPr>
        <w:t xml:space="preserve">. Il y a plus de 150 </w:t>
      </w:r>
      <w:proofErr w:type="spellStart"/>
      <w:r w:rsidRPr="00CE0EE1">
        <w:rPr>
          <w:rFonts w:asciiTheme="minorHAnsi" w:hAnsiTheme="minorHAnsi"/>
          <w:color w:val="000000"/>
        </w:rPr>
        <w:t>ans</w:t>
      </w:r>
      <w:proofErr w:type="spellEnd"/>
      <w:r w:rsidRPr="00CE0EE1">
        <w:rPr>
          <w:rFonts w:asciiTheme="minorHAnsi" w:hAnsiTheme="minorHAnsi"/>
          <w:color w:val="000000"/>
        </w:rPr>
        <w:t xml:space="preserve">, Louis Pasteur </w:t>
      </w:r>
      <w:proofErr w:type="spellStart"/>
      <w:r w:rsidRPr="00CE0EE1">
        <w:rPr>
          <w:rFonts w:asciiTheme="minorHAnsi" w:hAnsiTheme="minorHAnsi"/>
          <w:color w:val="000000"/>
        </w:rPr>
        <w:t>montra</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qu'ils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peuvent</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être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obtenus</w:t>
      </w:r>
      <w:proofErr w:type="spellEnd"/>
      <w:r w:rsidRPr="00CE0EE1">
        <w:rPr>
          <w:rFonts w:asciiTheme="minorHAnsi" w:hAnsiTheme="minorHAnsi"/>
          <w:color w:val="000000"/>
        </w:rPr>
        <w:t xml:space="preserve"> sous des </w:t>
      </w:r>
      <w:proofErr w:type="spellStart"/>
      <w:r w:rsidRPr="00CE0EE1">
        <w:rPr>
          <w:rFonts w:asciiTheme="minorHAnsi" w:hAnsiTheme="minorHAnsi"/>
          <w:color w:val="000000"/>
        </w:rPr>
        <w:t>formes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droite</w:t>
      </w:r>
      <w:proofErr w:type="spellEnd"/>
      <w:r w:rsidRPr="00CE0EE1">
        <w:rPr>
          <w:rFonts w:asciiTheme="minorHAnsi" w:hAnsiTheme="minorHAnsi"/>
          <w:color w:val="000000"/>
        </w:rPr>
        <w:t xml:space="preserve"> et gauche non </w:t>
      </w:r>
      <w:proofErr w:type="spellStart"/>
      <w:r w:rsidRPr="00CE0EE1">
        <w:rPr>
          <w:rFonts w:asciiTheme="minorHAnsi" w:hAnsiTheme="minorHAnsi"/>
          <w:color w:val="000000"/>
        </w:rPr>
        <w:t>superposables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ce</w:t>
      </w:r>
      <w:proofErr w:type="spellEnd"/>
      <w:r w:rsidRPr="00CE0EE1">
        <w:rPr>
          <w:rFonts w:asciiTheme="minorHAnsi" w:hAnsiTheme="minorHAnsi"/>
          <w:color w:val="000000"/>
        </w:rPr>
        <w:t xml:space="preserve"> qui a </w:t>
      </w:r>
      <w:proofErr w:type="spellStart"/>
      <w:r w:rsidRPr="00CE0EE1">
        <w:rPr>
          <w:rFonts w:asciiTheme="minorHAnsi" w:hAnsiTheme="minorHAnsi"/>
          <w:color w:val="000000"/>
        </w:rPr>
        <w:t>mené</w:t>
      </w:r>
      <w:proofErr w:type="spellEnd"/>
      <w:r w:rsidRPr="00CE0EE1">
        <w:rPr>
          <w:rFonts w:asciiTheme="minorHAnsi" w:hAnsiTheme="minorHAnsi"/>
          <w:color w:val="000000"/>
        </w:rPr>
        <w:t xml:space="preserve"> à un </w:t>
      </w:r>
      <w:proofErr w:type="spellStart"/>
      <w:r w:rsidRPr="00CE0EE1">
        <w:rPr>
          <w:rFonts w:asciiTheme="minorHAnsi" w:hAnsiTheme="minorHAnsi"/>
          <w:color w:val="000000"/>
        </w:rPr>
        <w:t>domaine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passionnant</w:t>
      </w:r>
      <w:proofErr w:type="spellEnd"/>
      <w:r w:rsidRPr="00CE0EE1">
        <w:rPr>
          <w:rFonts w:asciiTheme="minorHAnsi" w:hAnsiTheme="minorHAnsi"/>
          <w:color w:val="000000"/>
        </w:rPr>
        <w:t xml:space="preserve"> de la </w:t>
      </w:r>
      <w:proofErr w:type="spellStart"/>
      <w:r w:rsidRPr="00CE0EE1">
        <w:rPr>
          <w:rFonts w:asciiTheme="minorHAnsi" w:hAnsiTheme="minorHAnsi"/>
          <w:color w:val="000000"/>
        </w:rPr>
        <w:t>chimie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qu'on</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appelle</w:t>
      </w:r>
      <w:proofErr w:type="spellEnd"/>
      <w:r w:rsidRPr="00CE0EE1">
        <w:rPr>
          <w:rFonts w:asciiTheme="minorHAnsi" w:hAnsiTheme="minorHAnsi"/>
          <w:color w:val="000000"/>
        </w:rPr>
        <w:t xml:space="preserve"> la </w:t>
      </w:r>
      <w:proofErr w:type="spellStart"/>
      <w:r w:rsidRPr="00CE0EE1">
        <w:rPr>
          <w:rFonts w:asciiTheme="minorHAnsi" w:hAnsiTheme="minorHAnsi"/>
          <w:color w:val="000000"/>
        </w:rPr>
        <w:t>stéréochimie</w:t>
      </w:r>
      <w:proofErr w:type="spellEnd"/>
      <w:r w:rsidRPr="00CE0EE1">
        <w:rPr>
          <w:rFonts w:asciiTheme="minorHAnsi" w:hAnsiTheme="minorHAnsi"/>
          <w:color w:val="000000"/>
        </w:rPr>
        <w:t xml:space="preserve"> – la </w:t>
      </w:r>
      <w:proofErr w:type="spellStart"/>
      <w:r w:rsidRPr="00CE0EE1">
        <w:rPr>
          <w:rFonts w:asciiTheme="minorHAnsi" w:hAnsiTheme="minorHAnsi"/>
          <w:color w:val="000000"/>
        </w:rPr>
        <w:t>chimie</w:t>
      </w:r>
      <w:proofErr w:type="spellEnd"/>
      <w:r w:rsidRPr="00CE0EE1">
        <w:rPr>
          <w:rFonts w:asciiTheme="minorHAnsi" w:hAnsiTheme="minorHAnsi"/>
          <w:color w:val="000000"/>
        </w:rPr>
        <w:t xml:space="preserve"> des </w:t>
      </w:r>
      <w:proofErr w:type="spellStart"/>
      <w:r w:rsidRPr="00CE0EE1">
        <w:rPr>
          <w:rFonts w:asciiTheme="minorHAnsi" w:hAnsiTheme="minorHAnsi"/>
          <w:color w:val="000000"/>
        </w:rPr>
        <w:t>espaces</w:t>
      </w:r>
      <w:proofErr w:type="spellEnd"/>
      <w:r w:rsidRPr="00CE0EE1">
        <w:rPr>
          <w:rFonts w:asciiTheme="minorHAnsi" w:hAnsiTheme="minorHAnsi"/>
          <w:color w:val="000000"/>
        </w:rPr>
        <w:t xml:space="preserve">. Il y a un siècle, Max von Laue, en </w:t>
      </w:r>
      <w:proofErr w:type="spellStart"/>
      <w:r w:rsidRPr="00CE0EE1">
        <w:rPr>
          <w:rFonts w:asciiTheme="minorHAnsi" w:hAnsiTheme="minorHAnsi"/>
          <w:color w:val="000000"/>
        </w:rPr>
        <w:t>Allemagne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montra</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que</w:t>
      </w:r>
      <w:proofErr w:type="spellEnd"/>
      <w:r w:rsidRPr="00CE0EE1">
        <w:rPr>
          <w:rFonts w:asciiTheme="minorHAnsi" w:hAnsiTheme="minorHAnsi"/>
          <w:color w:val="000000"/>
        </w:rPr>
        <w:t xml:space="preserve"> les </w:t>
      </w:r>
      <w:proofErr w:type="spellStart"/>
      <w:r w:rsidRPr="00CE0EE1">
        <w:rPr>
          <w:rFonts w:asciiTheme="minorHAnsi" w:hAnsiTheme="minorHAnsi"/>
          <w:color w:val="000000"/>
        </w:rPr>
        <w:t>cristaux</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diffractent</w:t>
      </w:r>
      <w:proofErr w:type="spellEnd"/>
      <w:r w:rsidRPr="00CE0EE1">
        <w:rPr>
          <w:rFonts w:asciiTheme="minorHAnsi" w:hAnsiTheme="minorHAnsi"/>
          <w:color w:val="000000"/>
        </w:rPr>
        <w:t xml:space="preserve"> – en </w:t>
      </w:r>
      <w:proofErr w:type="spellStart"/>
      <w:r w:rsidRPr="00CE0EE1">
        <w:rPr>
          <w:rFonts w:asciiTheme="minorHAnsi" w:hAnsiTheme="minorHAnsi"/>
          <w:color w:val="000000"/>
        </w:rPr>
        <w:t>d'autres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termes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qu'ils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courbent</w:t>
      </w:r>
      <w:proofErr w:type="spellEnd"/>
      <w:r w:rsidRPr="00CE0EE1">
        <w:rPr>
          <w:rFonts w:asciiTheme="minorHAnsi" w:hAnsiTheme="minorHAnsi"/>
          <w:color w:val="000000"/>
        </w:rPr>
        <w:t xml:space="preserve"> les </w:t>
      </w:r>
      <w:proofErr w:type="spellStart"/>
      <w:r w:rsidRPr="00CE0EE1">
        <w:rPr>
          <w:rFonts w:asciiTheme="minorHAnsi" w:hAnsiTheme="minorHAnsi"/>
          <w:color w:val="000000"/>
        </w:rPr>
        <w:t>rayons</w:t>
      </w:r>
      <w:proofErr w:type="spellEnd"/>
      <w:r w:rsidRPr="00CE0EE1">
        <w:rPr>
          <w:rFonts w:asciiTheme="minorHAnsi" w:hAnsiTheme="minorHAnsi"/>
          <w:color w:val="000000"/>
        </w:rPr>
        <w:t xml:space="preserve"> X. </w:t>
      </w:r>
      <w:proofErr w:type="spellStart"/>
      <w:r w:rsidRPr="00CE0EE1">
        <w:rPr>
          <w:rFonts w:asciiTheme="minorHAnsi" w:hAnsiTheme="minorHAnsi"/>
          <w:color w:val="000000"/>
        </w:rPr>
        <w:t>Cette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découverte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fut</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mise</w:t>
      </w:r>
      <w:proofErr w:type="spellEnd"/>
      <w:r w:rsidRPr="00CE0EE1">
        <w:rPr>
          <w:rFonts w:asciiTheme="minorHAnsi" w:hAnsiTheme="minorHAnsi"/>
          <w:color w:val="000000"/>
        </w:rPr>
        <w:t xml:space="preserve"> à profit par W.H. Bragg et W.L. Bragg du </w:t>
      </w:r>
      <w:proofErr w:type="spellStart"/>
      <w:r w:rsidRPr="00CE0EE1">
        <w:rPr>
          <w:rFonts w:asciiTheme="minorHAnsi" w:hAnsiTheme="minorHAnsi"/>
          <w:color w:val="000000"/>
        </w:rPr>
        <w:t>Royaume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Uni</w:t>
      </w:r>
      <w:proofErr w:type="spellEnd"/>
      <w:r w:rsidRPr="00CE0EE1">
        <w:rPr>
          <w:rFonts w:asciiTheme="minorHAnsi" w:hAnsiTheme="minorHAnsi"/>
          <w:color w:val="000000"/>
        </w:rPr>
        <w:t xml:space="preserve"> pour </w:t>
      </w:r>
      <w:proofErr w:type="spellStart"/>
      <w:r w:rsidRPr="00CE0EE1">
        <w:rPr>
          <w:rFonts w:asciiTheme="minorHAnsi" w:hAnsiTheme="minorHAnsi"/>
          <w:color w:val="000000"/>
        </w:rPr>
        <w:t>obtenir</w:t>
      </w:r>
      <w:proofErr w:type="spellEnd"/>
      <w:r w:rsidRPr="00CE0EE1">
        <w:rPr>
          <w:rFonts w:asciiTheme="minorHAnsi" w:hAnsiTheme="minorHAnsi"/>
          <w:color w:val="000000"/>
        </w:rPr>
        <w:t xml:space="preserve"> la structure interne des </w:t>
      </w:r>
      <w:proofErr w:type="spellStart"/>
      <w:r w:rsidRPr="00CE0EE1">
        <w:rPr>
          <w:rFonts w:asciiTheme="minorHAnsi" w:hAnsiTheme="minorHAnsi"/>
          <w:color w:val="000000"/>
        </w:rPr>
        <w:t>solides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où</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sont</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situés</w:t>
      </w:r>
      <w:proofErr w:type="spellEnd"/>
      <w:r w:rsidRPr="00CE0EE1">
        <w:rPr>
          <w:rFonts w:asciiTheme="minorHAnsi" w:hAnsiTheme="minorHAnsi"/>
          <w:color w:val="000000"/>
        </w:rPr>
        <w:t xml:space="preserve"> les </w:t>
      </w:r>
      <w:proofErr w:type="spellStart"/>
      <w:r w:rsidRPr="00CE0EE1">
        <w:rPr>
          <w:rFonts w:asciiTheme="minorHAnsi" w:hAnsiTheme="minorHAnsi"/>
          <w:color w:val="000000"/>
        </w:rPr>
        <w:t>uns</w:t>
      </w:r>
      <w:proofErr w:type="spellEnd"/>
      <w:r w:rsidRPr="00CE0EE1">
        <w:rPr>
          <w:rFonts w:asciiTheme="minorHAnsi" w:hAnsiTheme="minorHAnsi"/>
          <w:color w:val="000000"/>
        </w:rPr>
        <w:t xml:space="preserve"> par rapport aux </w:t>
      </w:r>
      <w:proofErr w:type="spellStart"/>
      <w:r w:rsidRPr="00CE0EE1">
        <w:rPr>
          <w:rFonts w:asciiTheme="minorHAnsi" w:hAnsiTheme="minorHAnsi"/>
          <w:color w:val="000000"/>
        </w:rPr>
        <w:t>autres</w:t>
      </w:r>
      <w:proofErr w:type="spellEnd"/>
      <w:r w:rsidRPr="00CE0EE1">
        <w:rPr>
          <w:rFonts w:asciiTheme="minorHAnsi" w:hAnsiTheme="minorHAnsi"/>
          <w:color w:val="000000"/>
        </w:rPr>
        <w:t xml:space="preserve"> les </w:t>
      </w:r>
      <w:proofErr w:type="spellStart"/>
      <w:r w:rsidRPr="00CE0EE1">
        <w:rPr>
          <w:rFonts w:asciiTheme="minorHAnsi" w:hAnsiTheme="minorHAnsi"/>
          <w:color w:val="000000"/>
        </w:rPr>
        <w:t>atomes</w:t>
      </w:r>
      <w:proofErr w:type="spellEnd"/>
      <w:r w:rsidRPr="00CE0EE1">
        <w:rPr>
          <w:rFonts w:asciiTheme="minorHAnsi" w:hAnsiTheme="minorHAnsi"/>
          <w:color w:val="000000"/>
        </w:rPr>
        <w:t xml:space="preserve">, ions et </w:t>
      </w:r>
      <w:proofErr w:type="spellStart"/>
      <w:r w:rsidRPr="00CE0EE1">
        <w:rPr>
          <w:rFonts w:asciiTheme="minorHAnsi" w:hAnsiTheme="minorHAnsi"/>
          <w:color w:val="000000"/>
        </w:rPr>
        <w:t>molécules</w:t>
      </w:r>
      <w:proofErr w:type="spellEnd"/>
      <w:r w:rsidRPr="00CE0EE1">
        <w:rPr>
          <w:rFonts w:asciiTheme="minorHAnsi" w:hAnsiTheme="minorHAnsi"/>
          <w:color w:val="000000"/>
        </w:rPr>
        <w:t xml:space="preserve">. </w:t>
      </w:r>
      <w:proofErr w:type="spellStart"/>
      <w:proofErr w:type="gramStart"/>
      <w:r w:rsidRPr="00CE0EE1">
        <w:rPr>
          <w:rFonts w:asciiTheme="minorHAnsi" w:hAnsiTheme="minorHAnsi"/>
          <w:color w:val="000000"/>
        </w:rPr>
        <w:t>Ces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découvertes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remarquables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ouvraient</w:t>
      </w:r>
      <w:proofErr w:type="spellEnd"/>
      <w:r w:rsidRPr="00CE0EE1">
        <w:rPr>
          <w:rFonts w:asciiTheme="minorHAnsi" w:hAnsiTheme="minorHAnsi"/>
          <w:color w:val="000000"/>
        </w:rPr>
        <w:t xml:space="preserve"> la </w:t>
      </w:r>
      <w:proofErr w:type="spellStart"/>
      <w:r w:rsidRPr="00CE0EE1">
        <w:rPr>
          <w:rFonts w:asciiTheme="minorHAnsi" w:hAnsiTheme="minorHAnsi"/>
          <w:color w:val="000000"/>
        </w:rPr>
        <w:t>voie</w:t>
      </w:r>
      <w:proofErr w:type="spellEnd"/>
      <w:r w:rsidRPr="00CE0EE1">
        <w:rPr>
          <w:rFonts w:asciiTheme="minorHAnsi" w:hAnsiTheme="minorHAnsi"/>
          <w:color w:val="000000"/>
        </w:rPr>
        <w:t xml:space="preserve"> à </w:t>
      </w:r>
      <w:proofErr w:type="spellStart"/>
      <w:r w:rsidRPr="00CE0EE1">
        <w:rPr>
          <w:rFonts w:asciiTheme="minorHAnsi" w:hAnsiTheme="minorHAnsi"/>
          <w:color w:val="000000"/>
        </w:rPr>
        <w:t>une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révolution</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dans</w:t>
      </w:r>
      <w:proofErr w:type="spellEnd"/>
      <w:r w:rsidRPr="00CE0EE1">
        <w:rPr>
          <w:rFonts w:asciiTheme="minorHAnsi" w:hAnsiTheme="minorHAnsi"/>
          <w:color w:val="000000"/>
        </w:rPr>
        <w:t xml:space="preserve"> la science </w:t>
      </w:r>
      <w:proofErr w:type="spellStart"/>
      <w:r w:rsidRPr="00CE0EE1">
        <w:rPr>
          <w:rFonts w:asciiTheme="minorHAnsi" w:hAnsiTheme="minorHAnsi"/>
          <w:color w:val="000000"/>
        </w:rPr>
        <w:t>structurale</w:t>
      </w:r>
      <w:proofErr w:type="spellEnd"/>
      <w:r w:rsidRPr="00CE0EE1">
        <w:rPr>
          <w:rFonts w:asciiTheme="minorHAnsi" w:hAnsiTheme="minorHAnsi"/>
          <w:color w:val="000000"/>
        </w:rPr>
        <w:t>.</w:t>
      </w:r>
      <w:proofErr w:type="gramEnd"/>
      <w:r w:rsidRPr="00CE0EE1">
        <w:rPr>
          <w:rFonts w:asciiTheme="minorHAnsi" w:hAnsiTheme="minorHAnsi"/>
          <w:color w:val="000000"/>
        </w:rPr>
        <w:t xml:space="preserve"> </w:t>
      </w:r>
      <w:proofErr w:type="spellStart"/>
      <w:r w:rsidRPr="00CE0EE1">
        <w:rPr>
          <w:rFonts w:asciiTheme="minorHAnsi" w:hAnsiTheme="minorHAnsi"/>
          <w:color w:val="000000"/>
        </w:rPr>
        <w:t>Aujourd'hui</w:t>
      </w:r>
      <w:proofErr w:type="spellEnd"/>
      <w:r w:rsidRPr="00CE0EE1">
        <w:rPr>
          <w:rFonts w:asciiTheme="minorHAnsi" w:hAnsiTheme="minorHAnsi"/>
          <w:color w:val="000000"/>
        </w:rPr>
        <w:t xml:space="preserve">, cent </w:t>
      </w:r>
      <w:proofErr w:type="spellStart"/>
      <w:r w:rsidRPr="00CE0EE1">
        <w:rPr>
          <w:rFonts w:asciiTheme="minorHAnsi" w:hAnsiTheme="minorHAnsi"/>
          <w:color w:val="000000"/>
        </w:rPr>
        <w:t>ans</w:t>
      </w:r>
      <w:proofErr w:type="spellEnd"/>
      <w:r w:rsidRPr="00CE0EE1">
        <w:rPr>
          <w:rFonts w:asciiTheme="minorHAnsi" w:hAnsiTheme="minorHAnsi"/>
          <w:color w:val="000000"/>
        </w:rPr>
        <w:t xml:space="preserve"> plus </w:t>
      </w:r>
      <w:proofErr w:type="spellStart"/>
      <w:r w:rsidRPr="00CE0EE1">
        <w:rPr>
          <w:rFonts w:asciiTheme="minorHAnsi" w:hAnsiTheme="minorHAnsi"/>
          <w:color w:val="000000"/>
        </w:rPr>
        <w:t>tard</w:t>
      </w:r>
      <w:proofErr w:type="spellEnd"/>
      <w:r w:rsidRPr="00CE0EE1">
        <w:rPr>
          <w:rFonts w:asciiTheme="minorHAnsi" w:hAnsiTheme="minorHAnsi"/>
          <w:color w:val="000000"/>
        </w:rPr>
        <w:t xml:space="preserve">, </w:t>
      </w:r>
      <w:proofErr w:type="spellStart"/>
      <w:proofErr w:type="gramStart"/>
      <w:r w:rsidRPr="00CE0EE1">
        <w:rPr>
          <w:rFonts w:asciiTheme="minorHAnsi" w:hAnsiTheme="minorHAnsi"/>
          <w:color w:val="000000"/>
        </w:rPr>
        <w:t>il</w:t>
      </w:r>
      <w:proofErr w:type="spellEnd"/>
      <w:proofErr w:type="gramEnd"/>
      <w:r w:rsidRPr="00CE0EE1">
        <w:rPr>
          <w:rFonts w:asciiTheme="minorHAnsi" w:hAnsiTheme="minorHAnsi"/>
          <w:color w:val="000000"/>
        </w:rPr>
        <w:t xml:space="preserve"> </w:t>
      </w:r>
      <w:proofErr w:type="spellStart"/>
      <w:r w:rsidRPr="00CE0EE1">
        <w:rPr>
          <w:rFonts w:asciiTheme="minorHAnsi" w:hAnsiTheme="minorHAnsi"/>
          <w:color w:val="000000"/>
        </w:rPr>
        <w:t>n'y</w:t>
      </w:r>
      <w:proofErr w:type="spellEnd"/>
      <w:r w:rsidRPr="00CE0EE1">
        <w:rPr>
          <w:rFonts w:asciiTheme="minorHAnsi" w:hAnsiTheme="minorHAnsi"/>
          <w:color w:val="000000"/>
        </w:rPr>
        <w:t xml:space="preserve"> a </w:t>
      </w:r>
      <w:proofErr w:type="spellStart"/>
      <w:r w:rsidRPr="00CE0EE1">
        <w:rPr>
          <w:rFonts w:asciiTheme="minorHAnsi" w:hAnsiTheme="minorHAnsi"/>
          <w:color w:val="000000"/>
        </w:rPr>
        <w:t>littéralement</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aucune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branche</w:t>
      </w:r>
      <w:proofErr w:type="spellEnd"/>
      <w:r w:rsidRPr="00CE0EE1">
        <w:rPr>
          <w:rFonts w:asciiTheme="minorHAnsi" w:hAnsiTheme="minorHAnsi"/>
          <w:color w:val="000000"/>
        </w:rPr>
        <w:t xml:space="preserve"> de la physique, de la </w:t>
      </w:r>
      <w:proofErr w:type="spellStart"/>
      <w:r w:rsidRPr="00CE0EE1">
        <w:rPr>
          <w:rFonts w:asciiTheme="minorHAnsi" w:hAnsiTheme="minorHAnsi"/>
          <w:color w:val="000000"/>
        </w:rPr>
        <w:t>chimie</w:t>
      </w:r>
      <w:proofErr w:type="spellEnd"/>
      <w:r w:rsidRPr="00CE0EE1">
        <w:rPr>
          <w:rFonts w:asciiTheme="minorHAnsi" w:hAnsiTheme="minorHAnsi"/>
          <w:color w:val="000000"/>
        </w:rPr>
        <w:t xml:space="preserve">, de la </w:t>
      </w:r>
      <w:proofErr w:type="spellStart"/>
      <w:r w:rsidRPr="00CE0EE1">
        <w:rPr>
          <w:rFonts w:asciiTheme="minorHAnsi" w:hAnsiTheme="minorHAnsi"/>
          <w:color w:val="000000"/>
        </w:rPr>
        <w:t>biologie</w:t>
      </w:r>
      <w:proofErr w:type="spellEnd"/>
      <w:r w:rsidRPr="00CE0EE1">
        <w:rPr>
          <w:rFonts w:asciiTheme="minorHAnsi" w:hAnsiTheme="minorHAnsi"/>
          <w:color w:val="000000"/>
        </w:rPr>
        <w:t xml:space="preserve">, de la </w:t>
      </w:r>
      <w:proofErr w:type="spellStart"/>
      <w:r w:rsidRPr="00CE0EE1">
        <w:rPr>
          <w:rFonts w:asciiTheme="minorHAnsi" w:hAnsiTheme="minorHAnsi"/>
          <w:color w:val="000000"/>
        </w:rPr>
        <w:t>médecine</w:t>
      </w:r>
      <w:proofErr w:type="spellEnd"/>
      <w:r w:rsidRPr="00CE0EE1">
        <w:rPr>
          <w:rFonts w:asciiTheme="minorHAnsi" w:hAnsiTheme="minorHAnsi"/>
          <w:color w:val="000000"/>
        </w:rPr>
        <w:t xml:space="preserve">, de la </w:t>
      </w:r>
      <w:proofErr w:type="spellStart"/>
      <w:r w:rsidRPr="00CE0EE1">
        <w:rPr>
          <w:rFonts w:asciiTheme="minorHAnsi" w:hAnsiTheme="minorHAnsi"/>
          <w:color w:val="000000"/>
        </w:rPr>
        <w:t>minéralogie</w:t>
      </w:r>
      <w:proofErr w:type="spellEnd"/>
      <w:r w:rsidRPr="00CE0EE1">
        <w:rPr>
          <w:rFonts w:asciiTheme="minorHAnsi" w:hAnsiTheme="minorHAnsi"/>
          <w:color w:val="000000"/>
        </w:rPr>
        <w:t xml:space="preserve"> </w:t>
      </w:r>
      <w:r w:rsidRPr="00CE0EE1">
        <w:rPr>
          <w:rFonts w:asciiTheme="minorHAnsi" w:hAnsiTheme="minorHAnsi"/>
          <w:color w:val="000000"/>
        </w:rPr>
        <w:lastRenderedPageBreak/>
        <w:t xml:space="preserve">et des sciences des structures et des </w:t>
      </w:r>
      <w:proofErr w:type="spellStart"/>
      <w:r w:rsidRPr="00CE0EE1">
        <w:rPr>
          <w:rFonts w:asciiTheme="minorHAnsi" w:hAnsiTheme="minorHAnsi"/>
          <w:color w:val="000000"/>
        </w:rPr>
        <w:t>matériaux</w:t>
      </w:r>
      <w:proofErr w:type="spellEnd"/>
      <w:r w:rsidRPr="00CE0EE1">
        <w:rPr>
          <w:rFonts w:asciiTheme="minorHAnsi" w:hAnsiTheme="minorHAnsi"/>
          <w:color w:val="000000"/>
        </w:rPr>
        <w:t xml:space="preserve"> qui ne </w:t>
      </w:r>
      <w:proofErr w:type="spellStart"/>
      <w:r w:rsidRPr="00CE0EE1">
        <w:rPr>
          <w:rFonts w:asciiTheme="minorHAnsi" w:hAnsiTheme="minorHAnsi"/>
          <w:color w:val="000000"/>
        </w:rPr>
        <w:t>soit</w:t>
      </w:r>
      <w:proofErr w:type="spellEnd"/>
      <w:r w:rsidRPr="00CE0EE1">
        <w:rPr>
          <w:rFonts w:asciiTheme="minorHAnsi" w:hAnsiTheme="minorHAnsi"/>
          <w:color w:val="000000"/>
        </w:rPr>
        <w:t xml:space="preserve"> pas </w:t>
      </w:r>
      <w:proofErr w:type="spellStart"/>
      <w:r w:rsidRPr="00CE0EE1">
        <w:rPr>
          <w:rFonts w:asciiTheme="minorHAnsi" w:hAnsiTheme="minorHAnsi"/>
          <w:color w:val="000000"/>
        </w:rPr>
        <w:t>touchée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par</w:t>
      </w:r>
      <w:proofErr w:type="spellEnd"/>
      <w:r w:rsidRPr="00CE0EE1">
        <w:rPr>
          <w:rFonts w:asciiTheme="minorHAnsi" w:hAnsiTheme="minorHAnsi"/>
          <w:color w:val="000000"/>
        </w:rPr>
        <w:t xml:space="preserve"> la </w:t>
      </w:r>
      <w:proofErr w:type="spellStart"/>
      <w:r w:rsidRPr="00CE0EE1">
        <w:rPr>
          <w:rFonts w:asciiTheme="minorHAnsi" w:hAnsiTheme="minorHAnsi"/>
          <w:color w:val="000000"/>
        </w:rPr>
        <w:t>cristallographie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L'humanité</w:t>
      </w:r>
      <w:proofErr w:type="spellEnd"/>
      <w:r w:rsidRPr="00CE0EE1">
        <w:rPr>
          <w:rFonts w:asciiTheme="minorHAnsi" w:hAnsiTheme="minorHAnsi"/>
          <w:color w:val="000000"/>
        </w:rPr>
        <w:t xml:space="preserve"> en a </w:t>
      </w:r>
      <w:proofErr w:type="spellStart"/>
      <w:r w:rsidRPr="00CE0EE1">
        <w:rPr>
          <w:rFonts w:asciiTheme="minorHAnsi" w:hAnsiTheme="minorHAnsi"/>
          <w:color w:val="000000"/>
        </w:rPr>
        <w:t>tiré</w:t>
      </w:r>
      <w:proofErr w:type="spellEnd"/>
      <w:r w:rsidRPr="00CE0EE1">
        <w:rPr>
          <w:rFonts w:asciiTheme="minorHAnsi" w:hAnsiTheme="minorHAnsi"/>
          <w:color w:val="000000"/>
        </w:rPr>
        <w:t xml:space="preserve"> des profits </w:t>
      </w:r>
      <w:proofErr w:type="spellStart"/>
      <w:r w:rsidRPr="00CE0EE1">
        <w:rPr>
          <w:rFonts w:asciiTheme="minorHAnsi" w:hAnsiTheme="minorHAnsi"/>
          <w:color w:val="000000"/>
        </w:rPr>
        <w:t>énormes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depuis</w:t>
      </w:r>
      <w:proofErr w:type="spellEnd"/>
      <w:r w:rsidRPr="00CE0EE1">
        <w:rPr>
          <w:rFonts w:asciiTheme="minorHAnsi" w:hAnsiTheme="minorHAnsi"/>
          <w:color w:val="000000"/>
        </w:rPr>
        <w:t xml:space="preserve"> la </w:t>
      </w:r>
      <w:proofErr w:type="spellStart"/>
      <w:r w:rsidRPr="00CE0EE1">
        <w:rPr>
          <w:rFonts w:asciiTheme="minorHAnsi" w:hAnsiTheme="minorHAnsi"/>
          <w:color w:val="000000"/>
        </w:rPr>
        <w:t>découverte</w:t>
      </w:r>
      <w:proofErr w:type="spellEnd"/>
      <w:r w:rsidRPr="00CE0EE1">
        <w:rPr>
          <w:rFonts w:asciiTheme="minorHAnsi" w:hAnsiTheme="minorHAnsi"/>
          <w:color w:val="000000"/>
        </w:rPr>
        <w:t xml:space="preserve"> de </w:t>
      </w:r>
      <w:proofErr w:type="spellStart"/>
      <w:r w:rsidRPr="00CE0EE1">
        <w:rPr>
          <w:rFonts w:asciiTheme="minorHAnsi" w:hAnsiTheme="minorHAnsi"/>
          <w:color w:val="000000"/>
        </w:rPr>
        <w:t>médicaments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jusqu'à</w:t>
      </w:r>
      <w:proofErr w:type="spellEnd"/>
      <w:r w:rsidRPr="00CE0EE1">
        <w:rPr>
          <w:rFonts w:asciiTheme="minorHAnsi" w:hAnsiTheme="minorHAnsi"/>
          <w:color w:val="000000"/>
        </w:rPr>
        <w:t xml:space="preserve"> la </w:t>
      </w:r>
      <w:proofErr w:type="spellStart"/>
      <w:r w:rsidRPr="00CE0EE1">
        <w:rPr>
          <w:rFonts w:asciiTheme="minorHAnsi" w:hAnsiTheme="minorHAnsi"/>
          <w:color w:val="000000"/>
        </w:rPr>
        <w:t>mise</w:t>
      </w:r>
      <w:proofErr w:type="spellEnd"/>
      <w:r w:rsidRPr="00CE0EE1">
        <w:rPr>
          <w:rFonts w:asciiTheme="minorHAnsi" w:hAnsiTheme="minorHAnsi"/>
          <w:color w:val="000000"/>
        </w:rPr>
        <w:t xml:space="preserve"> au point de </w:t>
      </w:r>
      <w:proofErr w:type="spellStart"/>
      <w:r w:rsidRPr="00CE0EE1">
        <w:rPr>
          <w:rFonts w:asciiTheme="minorHAnsi" w:hAnsiTheme="minorHAnsi"/>
          <w:color w:val="000000"/>
        </w:rPr>
        <w:t>matériaux</w:t>
      </w:r>
      <w:proofErr w:type="spellEnd"/>
      <w:r w:rsidRPr="00CE0EE1">
        <w:rPr>
          <w:rFonts w:asciiTheme="minorHAnsi" w:hAnsiTheme="minorHAnsi"/>
          <w:color w:val="000000"/>
        </w:rPr>
        <w:t xml:space="preserve"> qui </w:t>
      </w:r>
      <w:proofErr w:type="spellStart"/>
      <w:r w:rsidRPr="00CE0EE1">
        <w:rPr>
          <w:rFonts w:asciiTheme="minorHAnsi" w:hAnsiTheme="minorHAnsi"/>
          <w:color w:val="000000"/>
        </w:rPr>
        <w:t>augmentent</w:t>
      </w:r>
      <w:proofErr w:type="spellEnd"/>
      <w:r w:rsidRPr="00CE0EE1">
        <w:rPr>
          <w:rFonts w:asciiTheme="minorHAnsi" w:hAnsiTheme="minorHAnsi"/>
          <w:color w:val="000000"/>
        </w:rPr>
        <w:t xml:space="preserve"> la </w:t>
      </w:r>
      <w:proofErr w:type="spellStart"/>
      <w:r w:rsidRPr="00CE0EE1">
        <w:rPr>
          <w:rFonts w:asciiTheme="minorHAnsi" w:hAnsiTheme="minorHAnsi"/>
          <w:color w:val="000000"/>
        </w:rPr>
        <w:t>qualité</w:t>
      </w:r>
      <w:proofErr w:type="spellEnd"/>
      <w:r w:rsidRPr="00CE0EE1">
        <w:rPr>
          <w:rFonts w:asciiTheme="minorHAnsi" w:hAnsiTheme="minorHAnsi"/>
          <w:color w:val="000000"/>
        </w:rPr>
        <w:t xml:space="preserve"> de vie de </w:t>
      </w:r>
      <w:proofErr w:type="spellStart"/>
      <w:r w:rsidRPr="00CE0EE1">
        <w:rPr>
          <w:rFonts w:asciiTheme="minorHAnsi" w:hAnsiTheme="minorHAnsi"/>
          <w:color w:val="000000"/>
        </w:rPr>
        <w:t>tous</w:t>
      </w:r>
      <w:proofErr w:type="spellEnd"/>
      <w:r w:rsidRPr="00CE0EE1">
        <w:rPr>
          <w:rFonts w:asciiTheme="minorHAnsi" w:hAnsiTheme="minorHAnsi"/>
          <w:color w:val="000000"/>
        </w:rPr>
        <w:t xml:space="preserve">. On </w:t>
      </w:r>
      <w:proofErr w:type="spellStart"/>
      <w:r w:rsidRPr="00CE0EE1">
        <w:rPr>
          <w:rFonts w:asciiTheme="minorHAnsi" w:hAnsiTheme="minorHAnsi"/>
          <w:color w:val="000000"/>
        </w:rPr>
        <w:t>peut</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rappeler</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ici</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que</w:t>
      </w:r>
      <w:proofErr w:type="spellEnd"/>
      <w:r w:rsidRPr="00CE0EE1">
        <w:rPr>
          <w:rFonts w:asciiTheme="minorHAnsi" w:hAnsiTheme="minorHAnsi"/>
          <w:color w:val="000000"/>
        </w:rPr>
        <w:t xml:space="preserve"> plus de 25 Prix Nobel </w:t>
      </w:r>
      <w:proofErr w:type="spellStart"/>
      <w:r w:rsidRPr="00CE0EE1">
        <w:rPr>
          <w:rFonts w:asciiTheme="minorHAnsi" w:hAnsiTheme="minorHAnsi"/>
          <w:color w:val="000000"/>
        </w:rPr>
        <w:t>ont</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été</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décernés</w:t>
      </w:r>
      <w:proofErr w:type="spellEnd"/>
      <w:r w:rsidRPr="00CE0EE1">
        <w:rPr>
          <w:rFonts w:asciiTheme="minorHAnsi" w:hAnsiTheme="minorHAnsi"/>
          <w:color w:val="000000"/>
        </w:rPr>
        <w:t xml:space="preserve"> au </w:t>
      </w:r>
      <w:proofErr w:type="spellStart"/>
      <w:r w:rsidRPr="00CE0EE1">
        <w:rPr>
          <w:rFonts w:asciiTheme="minorHAnsi" w:hAnsiTheme="minorHAnsi"/>
          <w:color w:val="000000"/>
        </w:rPr>
        <w:t>cours</w:t>
      </w:r>
      <w:proofErr w:type="spellEnd"/>
      <w:r w:rsidRPr="00CE0EE1">
        <w:rPr>
          <w:rFonts w:asciiTheme="minorHAnsi" w:hAnsiTheme="minorHAnsi"/>
          <w:color w:val="000000"/>
        </w:rPr>
        <w:t xml:space="preserve"> des 100 </w:t>
      </w:r>
      <w:proofErr w:type="spellStart"/>
      <w:r w:rsidRPr="00CE0EE1">
        <w:rPr>
          <w:rFonts w:asciiTheme="minorHAnsi" w:hAnsiTheme="minorHAnsi"/>
          <w:color w:val="000000"/>
        </w:rPr>
        <w:t>dernières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années</w:t>
      </w:r>
      <w:proofErr w:type="spellEnd"/>
      <w:r w:rsidRPr="00CE0EE1">
        <w:rPr>
          <w:rFonts w:asciiTheme="minorHAnsi" w:hAnsiTheme="minorHAnsi"/>
          <w:color w:val="000000"/>
        </w:rPr>
        <w:t xml:space="preserve"> pour des </w:t>
      </w:r>
      <w:proofErr w:type="spellStart"/>
      <w:r w:rsidRPr="00CE0EE1">
        <w:rPr>
          <w:rFonts w:asciiTheme="minorHAnsi" w:hAnsiTheme="minorHAnsi"/>
          <w:color w:val="000000"/>
        </w:rPr>
        <w:t>découvertes</w:t>
      </w:r>
      <w:proofErr w:type="spellEnd"/>
      <w:r w:rsidRPr="00CE0EE1">
        <w:rPr>
          <w:rFonts w:asciiTheme="minorHAnsi" w:hAnsiTheme="minorHAnsi"/>
          <w:color w:val="000000"/>
        </w:rPr>
        <w:t xml:space="preserve"> en physique, </w:t>
      </w:r>
      <w:proofErr w:type="spellStart"/>
      <w:r w:rsidRPr="00CE0EE1">
        <w:rPr>
          <w:rFonts w:asciiTheme="minorHAnsi" w:hAnsiTheme="minorHAnsi"/>
          <w:color w:val="000000"/>
        </w:rPr>
        <w:t>chimie</w:t>
      </w:r>
      <w:proofErr w:type="spellEnd"/>
      <w:r w:rsidRPr="00CE0EE1">
        <w:rPr>
          <w:rFonts w:asciiTheme="minorHAnsi" w:hAnsiTheme="minorHAnsi"/>
          <w:color w:val="000000"/>
        </w:rPr>
        <w:t xml:space="preserve"> </w:t>
      </w:r>
      <w:proofErr w:type="gramStart"/>
      <w:r w:rsidRPr="00CE0EE1">
        <w:rPr>
          <w:rFonts w:asciiTheme="minorHAnsi" w:hAnsiTheme="minorHAnsi"/>
          <w:color w:val="000000"/>
        </w:rPr>
        <w:t>et</w:t>
      </w:r>
      <w:proofErr w:type="gramEnd"/>
      <w:r w:rsidRPr="00CE0EE1">
        <w:rPr>
          <w:rFonts w:asciiTheme="minorHAnsi" w:hAnsiTheme="minorHAnsi"/>
          <w:color w:val="000000"/>
        </w:rPr>
        <w:t xml:space="preserve"> </w:t>
      </w:r>
      <w:proofErr w:type="spellStart"/>
      <w:r w:rsidRPr="00CE0EE1">
        <w:rPr>
          <w:rFonts w:asciiTheme="minorHAnsi" w:hAnsiTheme="minorHAnsi"/>
          <w:color w:val="000000"/>
        </w:rPr>
        <w:t>médecine</w:t>
      </w:r>
      <w:proofErr w:type="spellEnd"/>
      <w:r w:rsidRPr="00CE0EE1">
        <w:rPr>
          <w:rFonts w:asciiTheme="minorHAnsi" w:hAnsiTheme="minorHAnsi"/>
          <w:color w:val="000000"/>
        </w:rPr>
        <w:t xml:space="preserve"> qui </w:t>
      </w:r>
      <w:proofErr w:type="spellStart"/>
      <w:r w:rsidRPr="00CE0EE1">
        <w:rPr>
          <w:rFonts w:asciiTheme="minorHAnsi" w:hAnsiTheme="minorHAnsi"/>
          <w:color w:val="000000"/>
        </w:rPr>
        <w:t>dépendent</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peu</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ou</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prou</w:t>
      </w:r>
      <w:proofErr w:type="spellEnd"/>
      <w:r w:rsidRPr="00CE0EE1">
        <w:rPr>
          <w:rFonts w:asciiTheme="minorHAnsi" w:hAnsiTheme="minorHAnsi"/>
          <w:color w:val="000000"/>
        </w:rPr>
        <w:t xml:space="preserve"> de la </w:t>
      </w:r>
      <w:proofErr w:type="spellStart"/>
      <w:r w:rsidRPr="00CE0EE1">
        <w:rPr>
          <w:rFonts w:asciiTheme="minorHAnsi" w:hAnsiTheme="minorHAnsi"/>
          <w:color w:val="000000"/>
        </w:rPr>
        <w:t>cristallographie</w:t>
      </w:r>
      <w:proofErr w:type="spellEnd"/>
      <w:r w:rsidRPr="00CE0EE1">
        <w:rPr>
          <w:rFonts w:asciiTheme="minorHAnsi" w:hAnsiTheme="minorHAnsi"/>
          <w:color w:val="000000"/>
        </w:rPr>
        <w:t>.</w:t>
      </w:r>
    </w:p>
    <w:p w:rsidR="00CE0EE1" w:rsidRPr="00CE0EE1" w:rsidRDefault="00CE0EE1" w:rsidP="00CE0EE1">
      <w:pPr>
        <w:pStyle w:val="NormalWeb"/>
        <w:rPr>
          <w:rFonts w:asciiTheme="minorHAnsi" w:hAnsiTheme="minorHAnsi"/>
          <w:color w:val="000000"/>
        </w:rPr>
      </w:pPr>
      <w:r w:rsidRPr="00CE0EE1">
        <w:rPr>
          <w:rFonts w:asciiTheme="minorHAnsi" w:hAnsiTheme="minorHAnsi"/>
          <w:color w:val="000000"/>
        </w:rPr>
        <w:t xml:space="preserve">Les Nations </w:t>
      </w:r>
      <w:proofErr w:type="spellStart"/>
      <w:r w:rsidRPr="00CE0EE1">
        <w:rPr>
          <w:rFonts w:asciiTheme="minorHAnsi" w:hAnsiTheme="minorHAnsi"/>
          <w:color w:val="000000"/>
        </w:rPr>
        <w:t>Unies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ont</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déclaré</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que</w:t>
      </w:r>
      <w:proofErr w:type="spellEnd"/>
      <w:r w:rsidRPr="00CE0EE1">
        <w:rPr>
          <w:rFonts w:asciiTheme="minorHAnsi" w:hAnsiTheme="minorHAnsi"/>
          <w:color w:val="000000"/>
        </w:rPr>
        <w:t xml:space="preserve"> 2014 </w:t>
      </w:r>
      <w:proofErr w:type="spellStart"/>
      <w:r w:rsidRPr="00CE0EE1">
        <w:rPr>
          <w:rFonts w:asciiTheme="minorHAnsi" w:hAnsiTheme="minorHAnsi"/>
          <w:color w:val="000000"/>
        </w:rPr>
        <w:t>serait</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l'Année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Internationale</w:t>
      </w:r>
      <w:proofErr w:type="spellEnd"/>
      <w:r w:rsidRPr="00CE0EE1">
        <w:rPr>
          <w:rFonts w:asciiTheme="minorHAnsi" w:hAnsiTheme="minorHAnsi"/>
          <w:color w:val="000000"/>
        </w:rPr>
        <w:t xml:space="preserve"> de la </w:t>
      </w:r>
      <w:proofErr w:type="spellStart"/>
      <w:r w:rsidRPr="00CE0EE1">
        <w:rPr>
          <w:rFonts w:asciiTheme="minorHAnsi" w:hAnsiTheme="minorHAnsi"/>
          <w:color w:val="000000"/>
        </w:rPr>
        <w:t>Cristallographie</w:t>
      </w:r>
      <w:proofErr w:type="spellEnd"/>
      <w:r w:rsidRPr="00CE0EE1">
        <w:rPr>
          <w:rFonts w:asciiTheme="minorHAnsi" w:hAnsiTheme="minorHAnsi"/>
          <w:color w:val="000000"/>
        </w:rPr>
        <w:t xml:space="preserve"> </w:t>
      </w:r>
      <w:proofErr w:type="gramStart"/>
      <w:r w:rsidRPr="00CE0EE1">
        <w:rPr>
          <w:rFonts w:asciiTheme="minorHAnsi" w:hAnsiTheme="minorHAnsi"/>
          <w:color w:val="000000"/>
        </w:rPr>
        <w:t>et</w:t>
      </w:r>
      <w:proofErr w:type="gramEnd"/>
      <w:r w:rsidRPr="00CE0EE1">
        <w:rPr>
          <w:rFonts w:asciiTheme="minorHAnsi" w:hAnsiTheme="minorHAnsi"/>
          <w:color w:val="000000"/>
        </w:rPr>
        <w:t xml:space="preserve"> </w:t>
      </w:r>
      <w:proofErr w:type="spellStart"/>
      <w:r w:rsidRPr="00CE0EE1">
        <w:rPr>
          <w:rFonts w:asciiTheme="minorHAnsi" w:hAnsiTheme="minorHAnsi"/>
          <w:color w:val="000000"/>
        </w:rPr>
        <w:t>ont</w:t>
      </w:r>
      <w:proofErr w:type="spellEnd"/>
      <w:r w:rsidRPr="00CE0EE1">
        <w:rPr>
          <w:rFonts w:asciiTheme="minorHAnsi" w:hAnsiTheme="minorHAnsi"/>
          <w:color w:val="000000"/>
        </w:rPr>
        <w:t xml:space="preserve"> chargé </w:t>
      </w:r>
      <w:proofErr w:type="spellStart"/>
      <w:r w:rsidRPr="00CE0EE1">
        <w:rPr>
          <w:rFonts w:asciiTheme="minorHAnsi" w:hAnsiTheme="minorHAnsi"/>
          <w:color w:val="000000"/>
        </w:rPr>
        <w:t>l'Union</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Internationale</w:t>
      </w:r>
      <w:proofErr w:type="spellEnd"/>
      <w:r w:rsidRPr="00CE0EE1">
        <w:rPr>
          <w:rFonts w:asciiTheme="minorHAnsi" w:hAnsiTheme="minorHAnsi"/>
          <w:color w:val="000000"/>
        </w:rPr>
        <w:t xml:space="preserve"> de </w:t>
      </w:r>
      <w:proofErr w:type="spellStart"/>
      <w:r w:rsidRPr="00CE0EE1">
        <w:rPr>
          <w:rFonts w:asciiTheme="minorHAnsi" w:hAnsiTheme="minorHAnsi"/>
          <w:color w:val="000000"/>
        </w:rPr>
        <w:t>Cristallographie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IUCr</w:t>
      </w:r>
      <w:proofErr w:type="spellEnd"/>
      <w:r w:rsidRPr="00CE0EE1">
        <w:rPr>
          <w:rFonts w:asciiTheme="minorHAnsi" w:hAnsiTheme="minorHAnsi"/>
          <w:color w:val="000000"/>
        </w:rPr>
        <w:t xml:space="preserve">) de </w:t>
      </w:r>
      <w:proofErr w:type="spellStart"/>
      <w:r w:rsidRPr="00CE0EE1">
        <w:rPr>
          <w:rFonts w:asciiTheme="minorHAnsi" w:hAnsiTheme="minorHAnsi"/>
          <w:color w:val="000000"/>
        </w:rPr>
        <w:t>travailler</w:t>
      </w:r>
      <w:proofErr w:type="spellEnd"/>
      <w:r w:rsidRPr="00CE0EE1">
        <w:rPr>
          <w:rFonts w:asciiTheme="minorHAnsi" w:hAnsiTheme="minorHAnsi"/>
          <w:color w:val="000000"/>
        </w:rPr>
        <w:t xml:space="preserve"> avec </w:t>
      </w:r>
      <w:proofErr w:type="spellStart"/>
      <w:r w:rsidRPr="00CE0EE1">
        <w:rPr>
          <w:rFonts w:asciiTheme="minorHAnsi" w:hAnsiTheme="minorHAnsi"/>
          <w:color w:val="000000"/>
        </w:rPr>
        <w:t>l'UNESCO</w:t>
      </w:r>
      <w:proofErr w:type="spellEnd"/>
      <w:r w:rsidRPr="00CE0EE1">
        <w:rPr>
          <w:rFonts w:asciiTheme="minorHAnsi" w:hAnsiTheme="minorHAnsi"/>
          <w:color w:val="000000"/>
        </w:rPr>
        <w:t xml:space="preserve"> à la </w:t>
      </w:r>
      <w:proofErr w:type="spellStart"/>
      <w:r w:rsidRPr="00CE0EE1">
        <w:rPr>
          <w:rFonts w:asciiTheme="minorHAnsi" w:hAnsiTheme="minorHAnsi"/>
          <w:color w:val="000000"/>
        </w:rPr>
        <w:t>célébration</w:t>
      </w:r>
      <w:proofErr w:type="spellEnd"/>
      <w:r w:rsidRPr="00CE0EE1">
        <w:rPr>
          <w:rFonts w:asciiTheme="minorHAnsi" w:hAnsiTheme="minorHAnsi"/>
          <w:color w:val="000000"/>
        </w:rPr>
        <w:t xml:space="preserve"> de </w:t>
      </w:r>
      <w:proofErr w:type="spellStart"/>
      <w:r w:rsidRPr="00CE0EE1">
        <w:rPr>
          <w:rFonts w:asciiTheme="minorHAnsi" w:hAnsiTheme="minorHAnsi"/>
          <w:color w:val="000000"/>
        </w:rPr>
        <w:t>cette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Année</w:t>
      </w:r>
      <w:proofErr w:type="spellEnd"/>
      <w:r w:rsidRPr="00CE0EE1">
        <w:rPr>
          <w:rFonts w:asciiTheme="minorHAnsi" w:hAnsiTheme="minorHAnsi"/>
          <w:color w:val="000000"/>
        </w:rPr>
        <w:t xml:space="preserve"> et à la popularisation de </w:t>
      </w:r>
      <w:proofErr w:type="spellStart"/>
      <w:r w:rsidRPr="00CE0EE1">
        <w:rPr>
          <w:rFonts w:asciiTheme="minorHAnsi" w:hAnsiTheme="minorHAnsi"/>
          <w:color w:val="000000"/>
        </w:rPr>
        <w:t>ce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sujet</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très</w:t>
      </w:r>
      <w:proofErr w:type="spellEnd"/>
      <w:r w:rsidRPr="00CE0EE1">
        <w:rPr>
          <w:rFonts w:asciiTheme="minorHAnsi" w:hAnsiTheme="minorHAnsi"/>
          <w:color w:val="000000"/>
        </w:rPr>
        <w:t xml:space="preserve"> important. La </w:t>
      </w:r>
      <w:proofErr w:type="spellStart"/>
      <w:r w:rsidRPr="00CE0EE1">
        <w:rPr>
          <w:rFonts w:asciiTheme="minorHAnsi" w:hAnsiTheme="minorHAnsi"/>
          <w:color w:val="000000"/>
        </w:rPr>
        <w:t>Cristallographie</w:t>
      </w:r>
      <w:proofErr w:type="spellEnd"/>
      <w:r w:rsidRPr="00CE0EE1">
        <w:rPr>
          <w:rFonts w:asciiTheme="minorHAnsi" w:hAnsiTheme="minorHAnsi"/>
          <w:color w:val="000000"/>
        </w:rPr>
        <w:t xml:space="preserve"> </w:t>
      </w:r>
      <w:proofErr w:type="spellStart"/>
      <w:proofErr w:type="gramStart"/>
      <w:r w:rsidRPr="00CE0EE1">
        <w:rPr>
          <w:rFonts w:asciiTheme="minorHAnsi" w:hAnsiTheme="minorHAnsi"/>
          <w:color w:val="000000"/>
        </w:rPr>
        <w:t>est</w:t>
      </w:r>
      <w:proofErr w:type="spellEnd"/>
      <w:proofErr w:type="gramEnd"/>
      <w:r w:rsidRPr="00CE0EE1">
        <w:rPr>
          <w:rFonts w:asciiTheme="minorHAnsi" w:hAnsiTheme="minorHAnsi"/>
          <w:color w:val="000000"/>
        </w:rPr>
        <w:t xml:space="preserve"> </w:t>
      </w:r>
      <w:proofErr w:type="spellStart"/>
      <w:r w:rsidRPr="00CE0EE1">
        <w:rPr>
          <w:rFonts w:asciiTheme="minorHAnsi" w:hAnsiTheme="minorHAnsi"/>
          <w:color w:val="000000"/>
        </w:rPr>
        <w:t>une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activité</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scientifique</w:t>
      </w:r>
      <w:proofErr w:type="spellEnd"/>
      <w:r w:rsidRPr="00CE0EE1">
        <w:rPr>
          <w:rFonts w:asciiTheme="minorHAnsi" w:hAnsiTheme="minorHAnsi"/>
          <w:color w:val="000000"/>
        </w:rPr>
        <w:t xml:space="preserve">. </w:t>
      </w:r>
      <w:proofErr w:type="gramStart"/>
      <w:r w:rsidRPr="00CE0EE1">
        <w:rPr>
          <w:rFonts w:asciiTheme="minorHAnsi" w:hAnsiTheme="minorHAnsi"/>
          <w:color w:val="000000"/>
        </w:rPr>
        <w:t>de</w:t>
      </w:r>
      <w:proofErr w:type="gramEnd"/>
      <w:r w:rsidRPr="00CE0EE1">
        <w:rPr>
          <w:rFonts w:asciiTheme="minorHAnsi" w:hAnsiTheme="minorHAnsi"/>
          <w:color w:val="000000"/>
        </w:rPr>
        <w:t xml:space="preserve"> haut </w:t>
      </w:r>
      <w:proofErr w:type="spellStart"/>
      <w:r w:rsidRPr="00CE0EE1">
        <w:rPr>
          <w:rFonts w:asciiTheme="minorHAnsi" w:hAnsiTheme="minorHAnsi"/>
          <w:color w:val="000000"/>
        </w:rPr>
        <w:t>niveau</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mais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il</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est</w:t>
      </w:r>
      <w:proofErr w:type="spellEnd"/>
      <w:r w:rsidRPr="00CE0EE1">
        <w:rPr>
          <w:rFonts w:asciiTheme="minorHAnsi" w:hAnsiTheme="minorHAnsi"/>
          <w:color w:val="000000"/>
        </w:rPr>
        <w:t xml:space="preserve"> facile de </w:t>
      </w:r>
      <w:proofErr w:type="spellStart"/>
      <w:r w:rsidRPr="00CE0EE1">
        <w:rPr>
          <w:rFonts w:asciiTheme="minorHAnsi" w:hAnsiTheme="minorHAnsi"/>
          <w:color w:val="000000"/>
        </w:rPr>
        <w:t>profiter</w:t>
      </w:r>
      <w:proofErr w:type="spellEnd"/>
      <w:r w:rsidRPr="00CE0EE1">
        <w:rPr>
          <w:rFonts w:asciiTheme="minorHAnsi" w:hAnsiTheme="minorHAnsi"/>
          <w:color w:val="000000"/>
        </w:rPr>
        <w:t xml:space="preserve"> de </w:t>
      </w:r>
      <w:proofErr w:type="spellStart"/>
      <w:r w:rsidRPr="00CE0EE1">
        <w:rPr>
          <w:rFonts w:asciiTheme="minorHAnsi" w:hAnsiTheme="minorHAnsi"/>
          <w:color w:val="000000"/>
        </w:rPr>
        <w:t>ses</w:t>
      </w:r>
      <w:proofErr w:type="spellEnd"/>
      <w:r w:rsidRPr="00CE0EE1">
        <w:rPr>
          <w:rFonts w:asciiTheme="minorHAnsi" w:hAnsiTheme="minorHAnsi"/>
          <w:color w:val="000000"/>
        </w:rPr>
        <w:t xml:space="preserve"> applications et de les </w:t>
      </w:r>
      <w:proofErr w:type="spellStart"/>
      <w:r w:rsidRPr="00CE0EE1">
        <w:rPr>
          <w:rFonts w:asciiTheme="minorHAnsi" w:hAnsiTheme="minorHAnsi"/>
          <w:color w:val="000000"/>
        </w:rPr>
        <w:t>apprécier</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L'IUCr</w:t>
      </w:r>
      <w:proofErr w:type="spellEnd"/>
      <w:r w:rsidRPr="00CE0EE1">
        <w:rPr>
          <w:rFonts w:asciiTheme="minorHAnsi" w:hAnsiTheme="minorHAnsi"/>
          <w:color w:val="000000"/>
        </w:rPr>
        <w:t xml:space="preserve"> </w:t>
      </w:r>
      <w:proofErr w:type="gramStart"/>
      <w:r w:rsidRPr="00CE0EE1">
        <w:rPr>
          <w:rFonts w:asciiTheme="minorHAnsi" w:hAnsiTheme="minorHAnsi"/>
          <w:color w:val="000000"/>
        </w:rPr>
        <w:t>et</w:t>
      </w:r>
      <w:proofErr w:type="gramEnd"/>
      <w:r w:rsidRPr="00CE0EE1">
        <w:rPr>
          <w:rFonts w:asciiTheme="minorHAnsi" w:hAnsiTheme="minorHAnsi"/>
          <w:color w:val="000000"/>
        </w:rPr>
        <w:t xml:space="preserve"> </w:t>
      </w:r>
      <w:proofErr w:type="spellStart"/>
      <w:r w:rsidRPr="00CE0EE1">
        <w:rPr>
          <w:rFonts w:asciiTheme="minorHAnsi" w:hAnsiTheme="minorHAnsi"/>
          <w:color w:val="000000"/>
        </w:rPr>
        <w:t>l'UNESCO</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ont</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engagé</w:t>
      </w:r>
      <w:proofErr w:type="spellEnd"/>
      <w:r w:rsidRPr="00CE0EE1">
        <w:rPr>
          <w:rFonts w:asciiTheme="minorHAnsi" w:hAnsiTheme="minorHAnsi"/>
          <w:color w:val="000000"/>
        </w:rPr>
        <w:t xml:space="preserve"> un </w:t>
      </w:r>
      <w:proofErr w:type="spellStart"/>
      <w:r w:rsidRPr="00CE0EE1">
        <w:rPr>
          <w:rFonts w:asciiTheme="minorHAnsi" w:hAnsiTheme="minorHAnsi"/>
          <w:color w:val="000000"/>
        </w:rPr>
        <w:t>vaste</w:t>
      </w:r>
      <w:proofErr w:type="spellEnd"/>
      <w:r w:rsidRPr="00CE0EE1">
        <w:rPr>
          <w:rFonts w:asciiTheme="minorHAnsi" w:hAnsiTheme="minorHAnsi"/>
          <w:color w:val="000000"/>
        </w:rPr>
        <w:t xml:space="preserve"> programme </w:t>
      </w:r>
      <w:proofErr w:type="spellStart"/>
      <w:r w:rsidRPr="00CE0EE1">
        <w:rPr>
          <w:rFonts w:asciiTheme="minorHAnsi" w:hAnsiTheme="minorHAnsi"/>
          <w:color w:val="000000"/>
        </w:rPr>
        <w:t>d'activités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allant</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d'expériences</w:t>
      </w:r>
      <w:proofErr w:type="spellEnd"/>
      <w:r w:rsidRPr="00CE0EE1">
        <w:rPr>
          <w:rFonts w:asciiTheme="minorHAnsi" w:hAnsiTheme="minorHAnsi"/>
          <w:color w:val="000000"/>
        </w:rPr>
        <w:t xml:space="preserve"> de </w:t>
      </w:r>
      <w:proofErr w:type="spellStart"/>
      <w:r w:rsidRPr="00CE0EE1">
        <w:rPr>
          <w:rFonts w:asciiTheme="minorHAnsi" w:hAnsiTheme="minorHAnsi"/>
          <w:color w:val="000000"/>
        </w:rPr>
        <w:t>croissance</w:t>
      </w:r>
      <w:proofErr w:type="spellEnd"/>
      <w:r w:rsidRPr="00CE0EE1">
        <w:rPr>
          <w:rFonts w:asciiTheme="minorHAnsi" w:hAnsiTheme="minorHAnsi"/>
          <w:color w:val="000000"/>
        </w:rPr>
        <w:t xml:space="preserve"> de </w:t>
      </w:r>
      <w:proofErr w:type="spellStart"/>
      <w:r w:rsidRPr="00CE0EE1">
        <w:rPr>
          <w:rFonts w:asciiTheme="minorHAnsi" w:hAnsiTheme="minorHAnsi"/>
          <w:color w:val="000000"/>
        </w:rPr>
        <w:t>cristaux</w:t>
      </w:r>
      <w:proofErr w:type="spellEnd"/>
      <w:r w:rsidRPr="00CE0EE1">
        <w:rPr>
          <w:rFonts w:asciiTheme="minorHAnsi" w:hAnsiTheme="minorHAnsi"/>
          <w:color w:val="000000"/>
        </w:rPr>
        <w:t xml:space="preserve"> pour les </w:t>
      </w:r>
      <w:proofErr w:type="spellStart"/>
      <w:r w:rsidRPr="00CE0EE1">
        <w:rPr>
          <w:rFonts w:asciiTheme="minorHAnsi" w:hAnsiTheme="minorHAnsi"/>
          <w:color w:val="000000"/>
        </w:rPr>
        <w:t>écoliers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jusqu'à</w:t>
      </w:r>
      <w:proofErr w:type="spellEnd"/>
      <w:r w:rsidRPr="00CE0EE1">
        <w:rPr>
          <w:rFonts w:asciiTheme="minorHAnsi" w:hAnsiTheme="minorHAnsi"/>
          <w:color w:val="000000"/>
        </w:rPr>
        <w:t xml:space="preserve"> des </w:t>
      </w:r>
      <w:proofErr w:type="spellStart"/>
      <w:r w:rsidRPr="00CE0EE1">
        <w:rPr>
          <w:rFonts w:asciiTheme="minorHAnsi" w:hAnsiTheme="minorHAnsi"/>
          <w:color w:val="000000"/>
        </w:rPr>
        <w:t>réunions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scientifiques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hautement</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spécialisées</w:t>
      </w:r>
      <w:proofErr w:type="spellEnd"/>
      <w:r w:rsidRPr="00CE0EE1">
        <w:rPr>
          <w:rFonts w:asciiTheme="minorHAnsi" w:hAnsiTheme="minorHAnsi"/>
          <w:color w:val="000000"/>
        </w:rPr>
        <w:t xml:space="preserve"> et des </w:t>
      </w:r>
      <w:proofErr w:type="spellStart"/>
      <w:r w:rsidRPr="00CE0EE1">
        <w:rPr>
          <w:rFonts w:asciiTheme="minorHAnsi" w:hAnsiTheme="minorHAnsi"/>
          <w:color w:val="000000"/>
        </w:rPr>
        <w:t>sommets</w:t>
      </w:r>
      <w:proofErr w:type="spellEnd"/>
      <w:r w:rsidRPr="00CE0EE1">
        <w:rPr>
          <w:rFonts w:asciiTheme="minorHAnsi" w:hAnsiTheme="minorHAnsi"/>
          <w:color w:val="000000"/>
        </w:rPr>
        <w:t xml:space="preserve"> pour </w:t>
      </w:r>
      <w:proofErr w:type="spellStart"/>
      <w:r w:rsidRPr="00CE0EE1">
        <w:rPr>
          <w:rFonts w:asciiTheme="minorHAnsi" w:hAnsiTheme="minorHAnsi"/>
          <w:color w:val="000000"/>
        </w:rPr>
        <w:t>chercheurs</w:t>
      </w:r>
      <w:proofErr w:type="spellEnd"/>
      <w:r w:rsidRPr="00CE0EE1">
        <w:rPr>
          <w:rFonts w:asciiTheme="minorHAnsi" w:hAnsiTheme="minorHAnsi"/>
          <w:color w:val="000000"/>
        </w:rPr>
        <w:t>.</w:t>
      </w:r>
    </w:p>
    <w:p w:rsidR="00EC7E5E" w:rsidRPr="00CE0EE1" w:rsidRDefault="00CE0EE1" w:rsidP="00CE0EE1">
      <w:pPr>
        <w:pStyle w:val="NormalWeb"/>
        <w:rPr>
          <w:rFonts w:asciiTheme="minorHAnsi" w:hAnsiTheme="minorHAnsi"/>
          <w:color w:val="000000"/>
          <w:lang w:val="it-IT"/>
        </w:rPr>
      </w:pPr>
      <w:r w:rsidRPr="00CE0EE1">
        <w:rPr>
          <w:rFonts w:asciiTheme="minorHAnsi" w:hAnsiTheme="minorHAnsi"/>
          <w:color w:val="000000"/>
        </w:rPr>
        <w:t xml:space="preserve">Un programme </w:t>
      </w:r>
      <w:proofErr w:type="spellStart"/>
      <w:r w:rsidRPr="00CE0EE1">
        <w:rPr>
          <w:rFonts w:asciiTheme="minorHAnsi" w:hAnsiTheme="minorHAnsi"/>
          <w:color w:val="000000"/>
        </w:rPr>
        <w:t>ambitieux</w:t>
      </w:r>
      <w:proofErr w:type="spellEnd"/>
      <w:r w:rsidRPr="00CE0EE1">
        <w:rPr>
          <w:rFonts w:asciiTheme="minorHAnsi" w:hAnsiTheme="minorHAnsi"/>
          <w:color w:val="000000"/>
        </w:rPr>
        <w:t xml:space="preserve"> de </w:t>
      </w:r>
      <w:proofErr w:type="spellStart"/>
      <w:r w:rsidRPr="00CE0EE1">
        <w:rPr>
          <w:rFonts w:asciiTheme="minorHAnsi" w:hAnsiTheme="minorHAnsi"/>
          <w:color w:val="000000"/>
        </w:rPr>
        <w:t>laboratoires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ouverts</w:t>
      </w:r>
      <w:proofErr w:type="spellEnd"/>
      <w:r w:rsidRPr="00CE0EE1">
        <w:rPr>
          <w:rFonts w:asciiTheme="minorHAnsi" w:hAnsiTheme="minorHAnsi"/>
          <w:color w:val="000000"/>
        </w:rPr>
        <w:t xml:space="preserve"> a </w:t>
      </w:r>
      <w:proofErr w:type="spellStart"/>
      <w:r w:rsidRPr="00CE0EE1">
        <w:rPr>
          <w:rFonts w:asciiTheme="minorHAnsi" w:hAnsiTheme="minorHAnsi"/>
          <w:color w:val="000000"/>
        </w:rPr>
        <w:t>été</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lancé</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dans</w:t>
      </w:r>
      <w:proofErr w:type="spellEnd"/>
      <w:r w:rsidRPr="00CE0EE1">
        <w:rPr>
          <w:rFonts w:asciiTheme="minorHAnsi" w:hAnsiTheme="minorHAnsi"/>
          <w:color w:val="000000"/>
        </w:rPr>
        <w:t xml:space="preserve"> au </w:t>
      </w:r>
      <w:proofErr w:type="spellStart"/>
      <w:r w:rsidRPr="00CE0EE1">
        <w:rPr>
          <w:rFonts w:asciiTheme="minorHAnsi" w:hAnsiTheme="minorHAnsi"/>
          <w:color w:val="000000"/>
        </w:rPr>
        <w:t>moins</w:t>
      </w:r>
      <w:proofErr w:type="spellEnd"/>
      <w:r w:rsidRPr="00CE0EE1">
        <w:rPr>
          <w:rFonts w:asciiTheme="minorHAnsi" w:hAnsiTheme="minorHAnsi"/>
          <w:color w:val="000000"/>
        </w:rPr>
        <w:t xml:space="preserve"> 20 pays </w:t>
      </w:r>
      <w:proofErr w:type="spellStart"/>
      <w:r w:rsidRPr="00CE0EE1">
        <w:rPr>
          <w:rFonts w:asciiTheme="minorHAnsi" w:hAnsiTheme="minorHAnsi"/>
          <w:color w:val="000000"/>
        </w:rPr>
        <w:t>dans</w:t>
      </w:r>
      <w:proofErr w:type="spellEnd"/>
      <w:r w:rsidRPr="00CE0EE1">
        <w:rPr>
          <w:rFonts w:asciiTheme="minorHAnsi" w:hAnsiTheme="minorHAnsi"/>
          <w:color w:val="000000"/>
        </w:rPr>
        <w:t xml:space="preserve"> le monde </w:t>
      </w:r>
      <w:proofErr w:type="spellStart"/>
      <w:r w:rsidRPr="00CE0EE1">
        <w:rPr>
          <w:rFonts w:asciiTheme="minorHAnsi" w:hAnsiTheme="minorHAnsi"/>
          <w:color w:val="000000"/>
        </w:rPr>
        <w:t>entier</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dont</w:t>
      </w:r>
      <w:proofErr w:type="spellEnd"/>
      <w:r w:rsidRPr="00CE0EE1">
        <w:rPr>
          <w:rFonts w:asciiTheme="minorHAnsi" w:hAnsiTheme="minorHAnsi"/>
          <w:color w:val="000000"/>
        </w:rPr>
        <w:t xml:space="preserve"> beaucoup </w:t>
      </w:r>
      <w:proofErr w:type="spellStart"/>
      <w:r w:rsidRPr="00CE0EE1">
        <w:rPr>
          <w:rFonts w:asciiTheme="minorHAnsi" w:hAnsiTheme="minorHAnsi"/>
          <w:color w:val="000000"/>
        </w:rPr>
        <w:t>dans</w:t>
      </w:r>
      <w:proofErr w:type="spellEnd"/>
      <w:r w:rsidRPr="00CE0EE1">
        <w:rPr>
          <w:rFonts w:asciiTheme="minorHAnsi" w:hAnsiTheme="minorHAnsi"/>
          <w:color w:val="000000"/>
        </w:rPr>
        <w:t xml:space="preserve"> les </w:t>
      </w:r>
      <w:proofErr w:type="spellStart"/>
      <w:r w:rsidRPr="00CE0EE1">
        <w:rPr>
          <w:rFonts w:asciiTheme="minorHAnsi" w:hAnsiTheme="minorHAnsi"/>
          <w:color w:val="000000"/>
        </w:rPr>
        <w:t>régions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moins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favorisées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telles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que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l'Amérique</w:t>
      </w:r>
      <w:proofErr w:type="spellEnd"/>
      <w:r w:rsidRPr="00CE0EE1">
        <w:rPr>
          <w:rFonts w:asciiTheme="minorHAnsi" w:hAnsiTheme="minorHAnsi"/>
          <w:color w:val="000000"/>
        </w:rPr>
        <w:t xml:space="preserve"> du </w:t>
      </w:r>
      <w:proofErr w:type="spellStart"/>
      <w:r w:rsidRPr="00CE0EE1">
        <w:rPr>
          <w:rFonts w:asciiTheme="minorHAnsi" w:hAnsiTheme="minorHAnsi"/>
          <w:color w:val="000000"/>
        </w:rPr>
        <w:t>Sud</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l'Amérique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Centrale</w:t>
      </w:r>
      <w:proofErr w:type="spellEnd"/>
      <w:r w:rsidRPr="00CE0EE1">
        <w:rPr>
          <w:rFonts w:asciiTheme="minorHAnsi" w:hAnsiTheme="minorHAnsi"/>
          <w:color w:val="000000"/>
        </w:rPr>
        <w:t xml:space="preserve"> et </w:t>
      </w:r>
      <w:proofErr w:type="spellStart"/>
      <w:r w:rsidRPr="00CE0EE1">
        <w:rPr>
          <w:rFonts w:asciiTheme="minorHAnsi" w:hAnsiTheme="minorHAnsi"/>
          <w:color w:val="000000"/>
        </w:rPr>
        <w:t>l'Asie</w:t>
      </w:r>
      <w:proofErr w:type="spellEnd"/>
      <w:r w:rsidRPr="00CE0EE1">
        <w:rPr>
          <w:rFonts w:asciiTheme="minorHAnsi" w:hAnsiTheme="minorHAnsi"/>
          <w:color w:val="000000"/>
        </w:rPr>
        <w:t xml:space="preserve"> du </w:t>
      </w:r>
      <w:proofErr w:type="spellStart"/>
      <w:r w:rsidRPr="00CE0EE1">
        <w:rPr>
          <w:rFonts w:asciiTheme="minorHAnsi" w:hAnsiTheme="minorHAnsi"/>
          <w:color w:val="000000"/>
        </w:rPr>
        <w:t>Sud</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Ces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laboratoires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permettront</w:t>
      </w:r>
      <w:proofErr w:type="spellEnd"/>
      <w:r w:rsidRPr="00CE0EE1">
        <w:rPr>
          <w:rFonts w:asciiTheme="minorHAnsi" w:hAnsiTheme="minorHAnsi"/>
          <w:color w:val="000000"/>
        </w:rPr>
        <w:t xml:space="preserve"> à des </w:t>
      </w:r>
      <w:proofErr w:type="spellStart"/>
      <w:r w:rsidRPr="00CE0EE1">
        <w:rPr>
          <w:rFonts w:asciiTheme="minorHAnsi" w:hAnsiTheme="minorHAnsi"/>
          <w:color w:val="000000"/>
        </w:rPr>
        <w:t>étudiants</w:t>
      </w:r>
      <w:proofErr w:type="spellEnd"/>
      <w:r w:rsidRPr="00CE0EE1">
        <w:rPr>
          <w:rFonts w:asciiTheme="minorHAnsi" w:hAnsiTheme="minorHAnsi"/>
          <w:color w:val="000000"/>
        </w:rPr>
        <w:t xml:space="preserve"> </w:t>
      </w:r>
      <w:proofErr w:type="gramStart"/>
      <w:r w:rsidRPr="00CE0EE1">
        <w:rPr>
          <w:rFonts w:asciiTheme="minorHAnsi" w:hAnsiTheme="minorHAnsi"/>
          <w:color w:val="000000"/>
        </w:rPr>
        <w:t>et</w:t>
      </w:r>
      <w:proofErr w:type="gramEnd"/>
      <w:r w:rsidRPr="00CE0EE1">
        <w:rPr>
          <w:rFonts w:asciiTheme="minorHAnsi" w:hAnsiTheme="minorHAnsi"/>
          <w:color w:val="000000"/>
        </w:rPr>
        <w:t xml:space="preserve"> des </w:t>
      </w:r>
      <w:proofErr w:type="spellStart"/>
      <w:r w:rsidRPr="00CE0EE1">
        <w:rPr>
          <w:rFonts w:asciiTheme="minorHAnsi" w:hAnsiTheme="minorHAnsi"/>
          <w:color w:val="000000"/>
        </w:rPr>
        <w:t>jeunes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cherheurs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d'obtenir</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une</w:t>
      </w:r>
      <w:proofErr w:type="spellEnd"/>
      <w:r w:rsidRPr="00CE0EE1">
        <w:rPr>
          <w:rFonts w:asciiTheme="minorHAnsi" w:hAnsiTheme="minorHAnsi"/>
          <w:color w:val="000000"/>
        </w:rPr>
        <w:t xml:space="preserve"> formation </w:t>
      </w:r>
      <w:proofErr w:type="spellStart"/>
      <w:r w:rsidRPr="00CE0EE1">
        <w:rPr>
          <w:rFonts w:asciiTheme="minorHAnsi" w:hAnsiTheme="minorHAnsi"/>
          <w:color w:val="000000"/>
        </w:rPr>
        <w:t>pratique</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sur</w:t>
      </w:r>
      <w:proofErr w:type="spellEnd"/>
      <w:r w:rsidRPr="00CE0EE1">
        <w:rPr>
          <w:rFonts w:asciiTheme="minorHAnsi" w:hAnsiTheme="minorHAnsi"/>
          <w:color w:val="000000"/>
        </w:rPr>
        <w:t xml:space="preserve"> des </w:t>
      </w:r>
      <w:proofErr w:type="spellStart"/>
      <w:r w:rsidRPr="00CE0EE1">
        <w:rPr>
          <w:rFonts w:asciiTheme="minorHAnsi" w:hAnsiTheme="minorHAnsi"/>
          <w:color w:val="000000"/>
        </w:rPr>
        <w:t>équipements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sophistiqués</w:t>
      </w:r>
      <w:proofErr w:type="spellEnd"/>
      <w:r w:rsidRPr="00CE0EE1">
        <w:rPr>
          <w:rFonts w:asciiTheme="minorHAnsi" w:hAnsiTheme="minorHAnsi"/>
          <w:color w:val="000000"/>
        </w:rPr>
        <w:t xml:space="preserve"> qui </w:t>
      </w:r>
      <w:proofErr w:type="spellStart"/>
      <w:r w:rsidRPr="00CE0EE1">
        <w:rPr>
          <w:rFonts w:asciiTheme="minorHAnsi" w:hAnsiTheme="minorHAnsi"/>
          <w:color w:val="000000"/>
        </w:rPr>
        <w:t>mesurent</w:t>
      </w:r>
      <w:proofErr w:type="spellEnd"/>
      <w:r w:rsidRPr="00CE0EE1">
        <w:rPr>
          <w:rFonts w:asciiTheme="minorHAnsi" w:hAnsiTheme="minorHAnsi"/>
          <w:color w:val="000000"/>
        </w:rPr>
        <w:t xml:space="preserve"> la diffraction des </w:t>
      </w:r>
      <w:proofErr w:type="spellStart"/>
      <w:r w:rsidRPr="00CE0EE1">
        <w:rPr>
          <w:rFonts w:asciiTheme="minorHAnsi" w:hAnsiTheme="minorHAnsi"/>
          <w:color w:val="000000"/>
        </w:rPr>
        <w:t>rayons</w:t>
      </w:r>
      <w:proofErr w:type="spellEnd"/>
      <w:r w:rsidRPr="00CE0EE1">
        <w:rPr>
          <w:rFonts w:asciiTheme="minorHAnsi" w:hAnsiTheme="minorHAnsi"/>
          <w:color w:val="000000"/>
        </w:rPr>
        <w:t xml:space="preserve"> X par les </w:t>
      </w:r>
      <w:proofErr w:type="spellStart"/>
      <w:r w:rsidRPr="00CE0EE1">
        <w:rPr>
          <w:rFonts w:asciiTheme="minorHAnsi" w:hAnsiTheme="minorHAnsi"/>
          <w:color w:val="000000"/>
        </w:rPr>
        <w:t>cristaux</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L'avenir</w:t>
      </w:r>
      <w:proofErr w:type="spellEnd"/>
      <w:r w:rsidRPr="00CE0EE1">
        <w:rPr>
          <w:rFonts w:asciiTheme="minorHAnsi" w:hAnsiTheme="minorHAnsi"/>
          <w:color w:val="000000"/>
        </w:rPr>
        <w:t xml:space="preserve"> de la </w:t>
      </w:r>
      <w:proofErr w:type="spellStart"/>
      <w:r w:rsidRPr="00CE0EE1">
        <w:rPr>
          <w:rFonts w:asciiTheme="minorHAnsi" w:hAnsiTheme="minorHAnsi"/>
          <w:color w:val="000000"/>
        </w:rPr>
        <w:t>Cristallographie</w:t>
      </w:r>
      <w:proofErr w:type="spellEnd"/>
      <w:r w:rsidRPr="00CE0EE1">
        <w:rPr>
          <w:rFonts w:asciiTheme="minorHAnsi" w:hAnsiTheme="minorHAnsi"/>
          <w:color w:val="000000"/>
        </w:rPr>
        <w:t xml:space="preserve"> se </w:t>
      </w:r>
      <w:proofErr w:type="spellStart"/>
      <w:r w:rsidRPr="00CE0EE1">
        <w:rPr>
          <w:rFonts w:asciiTheme="minorHAnsi" w:hAnsiTheme="minorHAnsi"/>
          <w:color w:val="000000"/>
        </w:rPr>
        <w:t>trouve</w:t>
      </w:r>
      <w:proofErr w:type="spellEnd"/>
      <w:r w:rsidRPr="00CE0EE1">
        <w:rPr>
          <w:rFonts w:asciiTheme="minorHAnsi" w:hAnsiTheme="minorHAnsi"/>
          <w:color w:val="000000"/>
        </w:rPr>
        <w:t xml:space="preserve"> en </w:t>
      </w:r>
      <w:proofErr w:type="spellStart"/>
      <w:r w:rsidRPr="00CE0EE1">
        <w:rPr>
          <w:rFonts w:asciiTheme="minorHAnsi" w:hAnsiTheme="minorHAnsi"/>
          <w:color w:val="000000"/>
        </w:rPr>
        <w:t>effet</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dans</w:t>
      </w:r>
      <w:proofErr w:type="spellEnd"/>
      <w:r w:rsidRPr="00CE0EE1">
        <w:rPr>
          <w:rFonts w:asciiTheme="minorHAnsi" w:hAnsiTheme="minorHAnsi"/>
          <w:color w:val="000000"/>
        </w:rPr>
        <w:t xml:space="preserve"> </w:t>
      </w:r>
      <w:proofErr w:type="spellStart"/>
      <w:r w:rsidRPr="00CE0EE1">
        <w:rPr>
          <w:rFonts w:asciiTheme="minorHAnsi" w:hAnsiTheme="minorHAnsi"/>
          <w:color w:val="000000"/>
        </w:rPr>
        <w:t>ces</w:t>
      </w:r>
      <w:proofErr w:type="spellEnd"/>
      <w:r w:rsidRPr="00CE0EE1">
        <w:rPr>
          <w:rFonts w:asciiTheme="minorHAnsi" w:hAnsiTheme="minorHAnsi"/>
          <w:color w:val="000000"/>
        </w:rPr>
        <w:t xml:space="preserve"> parties du monde qui </w:t>
      </w:r>
      <w:proofErr w:type="spellStart"/>
      <w:r w:rsidRPr="00CE0EE1">
        <w:rPr>
          <w:rFonts w:asciiTheme="minorHAnsi" w:hAnsiTheme="minorHAnsi"/>
          <w:color w:val="000000"/>
        </w:rPr>
        <w:t>ont</w:t>
      </w:r>
      <w:proofErr w:type="spellEnd"/>
      <w:r w:rsidRPr="00CE0EE1">
        <w:rPr>
          <w:rFonts w:asciiTheme="minorHAnsi" w:hAnsiTheme="minorHAnsi"/>
          <w:color w:val="000000"/>
        </w:rPr>
        <w:t xml:space="preserve"> la puissance de la </w:t>
      </w:r>
      <w:proofErr w:type="spellStart"/>
      <w:r w:rsidRPr="00CE0EE1">
        <w:rPr>
          <w:rFonts w:asciiTheme="minorHAnsi" w:hAnsiTheme="minorHAnsi"/>
          <w:color w:val="000000"/>
        </w:rPr>
        <w:t>démographie</w:t>
      </w:r>
      <w:proofErr w:type="spellEnd"/>
      <w:r w:rsidRPr="00CE0EE1">
        <w:rPr>
          <w:rFonts w:asciiTheme="minorHAnsi" w:hAnsiTheme="minorHAnsi"/>
          <w:color w:val="000000"/>
        </w:rPr>
        <w:t xml:space="preserve"> </w:t>
      </w:r>
      <w:proofErr w:type="gramStart"/>
      <w:r w:rsidRPr="00CE0EE1">
        <w:rPr>
          <w:rFonts w:asciiTheme="minorHAnsi" w:hAnsiTheme="minorHAnsi"/>
          <w:color w:val="000000"/>
        </w:rPr>
        <w:t>et</w:t>
      </w:r>
      <w:proofErr w:type="gramEnd"/>
      <w:r w:rsidRPr="00CE0EE1">
        <w:rPr>
          <w:rFonts w:asciiTheme="minorHAnsi" w:hAnsiTheme="minorHAnsi"/>
          <w:color w:val="000000"/>
        </w:rPr>
        <w:t xml:space="preserve"> </w:t>
      </w:r>
      <w:proofErr w:type="spellStart"/>
      <w:r w:rsidRPr="00CE0EE1">
        <w:rPr>
          <w:rFonts w:asciiTheme="minorHAnsi" w:hAnsiTheme="minorHAnsi"/>
          <w:color w:val="000000"/>
        </w:rPr>
        <w:t>ont</w:t>
      </w:r>
      <w:proofErr w:type="spellEnd"/>
      <w:r w:rsidRPr="00CE0EE1">
        <w:rPr>
          <w:rFonts w:asciiTheme="minorHAnsi" w:hAnsiTheme="minorHAnsi"/>
          <w:color w:val="000000"/>
        </w:rPr>
        <w:t xml:space="preserve"> de plus en plus de musculature </w:t>
      </w:r>
      <w:proofErr w:type="spellStart"/>
      <w:r w:rsidRPr="00CE0EE1">
        <w:rPr>
          <w:rFonts w:asciiTheme="minorHAnsi" w:hAnsiTheme="minorHAnsi"/>
          <w:color w:val="000000"/>
        </w:rPr>
        <w:t>économique</w:t>
      </w:r>
      <w:proofErr w:type="spellEnd"/>
      <w:r w:rsidRPr="00CE0EE1">
        <w:rPr>
          <w:rFonts w:asciiTheme="minorHAnsi" w:hAnsiTheme="minorHAnsi"/>
          <w:color w:val="000000"/>
        </w:rPr>
        <w:t xml:space="preserve">. </w:t>
      </w:r>
      <w:r w:rsidRPr="00CE0EE1">
        <w:rPr>
          <w:rFonts w:asciiTheme="minorHAnsi" w:hAnsiTheme="minorHAnsi"/>
          <w:color w:val="000000"/>
          <w:lang w:val="it-IT"/>
        </w:rPr>
        <w:t>L'IUCr se consacre à la diffusion de la Cristallographie dans toutes les parties du monde parce que ce  n'est que par une foi croissante dans la valeur de la science qu'on pourra obtenir le progrès qui profitera à la Société dans son ensemble.</w:t>
      </w:r>
    </w:p>
    <w:p w:rsidR="00EC7E5E" w:rsidRPr="00CE0EE1" w:rsidRDefault="00EC7E5E" w:rsidP="00EC7E5E">
      <w:pPr>
        <w:rPr>
          <w:lang w:val="it-IT"/>
        </w:rPr>
      </w:pPr>
    </w:p>
    <w:p w:rsidR="00EC7E5E" w:rsidRPr="00CE0EE1" w:rsidRDefault="00EC7E5E" w:rsidP="00EC7E5E">
      <w:pPr>
        <w:pStyle w:val="bodytext"/>
        <w:rPr>
          <w:rFonts w:asciiTheme="minorHAnsi" w:hAnsiTheme="minorHAnsi"/>
          <w:color w:val="000000"/>
          <w:sz w:val="24"/>
          <w:szCs w:val="24"/>
          <w:lang w:val="it-IT"/>
        </w:rPr>
      </w:pPr>
      <w:r w:rsidRPr="00CE0EE1">
        <w:rPr>
          <w:rFonts w:asciiTheme="minorHAnsi" w:hAnsiTheme="minorHAnsi" w:cs="Times New Roman"/>
          <w:b/>
          <w:noProof/>
          <w:sz w:val="24"/>
          <w:szCs w:val="24"/>
        </w:rPr>
        <w:drawing>
          <wp:anchor distT="0" distB="0" distL="114300" distR="114300" simplePos="0" relativeHeight="251658240" behindDoc="0" locked="0" layoutInCell="1" allowOverlap="1" wp14:anchorId="07D1E8DC" wp14:editId="1ADEF1FA">
            <wp:simplePos x="0" y="0"/>
            <wp:positionH relativeFrom="column">
              <wp:posOffset>0</wp:posOffset>
            </wp:positionH>
            <wp:positionV relativeFrom="paragraph">
              <wp:posOffset>266700</wp:posOffset>
            </wp:positionV>
            <wp:extent cx="838200" cy="11182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ta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8200" cy="1118235"/>
                    </a:xfrm>
                    <a:prstGeom prst="rect">
                      <a:avLst/>
                    </a:prstGeom>
                  </pic:spPr>
                </pic:pic>
              </a:graphicData>
            </a:graphic>
            <wp14:sizeRelH relativeFrom="page">
              <wp14:pctWidth>0</wp14:pctWidth>
            </wp14:sizeRelH>
            <wp14:sizeRelV relativeFrom="page">
              <wp14:pctHeight>0</wp14:pctHeight>
            </wp14:sizeRelV>
          </wp:anchor>
        </w:drawing>
      </w:r>
      <w:r w:rsidR="00CE0EE1" w:rsidRPr="00CE0EE1">
        <w:rPr>
          <w:rFonts w:asciiTheme="minorHAnsi" w:hAnsiTheme="minorHAnsi" w:cs="Times New Roman"/>
          <w:b/>
          <w:noProof/>
          <w:sz w:val="24"/>
          <w:szCs w:val="24"/>
        </w:rPr>
        <w:t>Gautam R. Desiraju</w:t>
      </w:r>
      <w:r w:rsidR="00CE0EE1" w:rsidRPr="00CE0EE1">
        <w:rPr>
          <w:rFonts w:asciiTheme="minorHAnsi" w:hAnsiTheme="minorHAnsi" w:cs="Times New Roman"/>
          <w:noProof/>
          <w:sz w:val="24"/>
          <w:szCs w:val="24"/>
        </w:rPr>
        <w:t xml:space="preserve"> (Indian Institute of Science, Bangalore, Inde) est chimiste structuraliste. </w:t>
      </w:r>
      <w:r w:rsidR="00CE0EE1" w:rsidRPr="00CE0EE1">
        <w:rPr>
          <w:rFonts w:asciiTheme="minorHAnsi" w:hAnsiTheme="minorHAnsi" w:cs="Times New Roman"/>
          <w:noProof/>
          <w:sz w:val="24"/>
          <w:szCs w:val="24"/>
          <w:lang w:val="it-IT"/>
        </w:rPr>
        <w:t xml:space="preserve">Il a joué un rôle déterminant dans le développement et la croissance du génie cristallin. </w:t>
      </w:r>
      <w:r w:rsidR="00CE0EE1" w:rsidRPr="00CE0EE1">
        <w:rPr>
          <w:rFonts w:asciiTheme="minorHAnsi" w:hAnsiTheme="minorHAnsi" w:cs="Times New Roman"/>
          <w:noProof/>
          <w:sz w:val="24"/>
          <w:szCs w:val="24"/>
        </w:rPr>
        <w:t xml:space="preserve">Le Professeur Desiraju a signé environ 375 publications et il a reçu des prix tels que le Alexander von Humboldt Forschunspreis et le Prix de Chimie de la TWAS (Third World Academy of Sciences, l'Académie des Sciences du Tiers Monde). </w:t>
      </w:r>
      <w:r w:rsidR="00CE0EE1" w:rsidRPr="00CE0EE1">
        <w:rPr>
          <w:rFonts w:asciiTheme="minorHAnsi" w:hAnsiTheme="minorHAnsi" w:cs="Times New Roman"/>
          <w:noProof/>
          <w:sz w:val="24"/>
          <w:szCs w:val="24"/>
          <w:lang w:val="it-IT"/>
        </w:rPr>
        <w:t>Il a été élu Président de l'Union Internationale de Cristallographie (IUCr) poiur la période 2011-2014, et il est l'un des responsables principaux de IUCrJ, la nouvelle revue en libre accès de l'IUCr.</w:t>
      </w:r>
    </w:p>
    <w:p w:rsidR="00EC7E5E" w:rsidRPr="00CE0EE1" w:rsidRDefault="00EC7E5E" w:rsidP="00EC7E5E">
      <w:pPr>
        <w:pStyle w:val="bodytext"/>
        <w:rPr>
          <w:rFonts w:asciiTheme="minorHAnsi" w:hAnsiTheme="minorHAnsi"/>
          <w:sz w:val="24"/>
          <w:szCs w:val="24"/>
          <w:lang w:val="it-IT"/>
        </w:rPr>
      </w:pPr>
    </w:p>
    <w:p w:rsidR="00EC7E5E" w:rsidRPr="00EC7E5E" w:rsidRDefault="00EC7E5E" w:rsidP="00EC7E5E">
      <w:pPr>
        <w:jc w:val="right"/>
      </w:pPr>
      <w:r>
        <w:t xml:space="preserve">For more information on the International Year of Crystallography, please contact Michele </w:t>
      </w:r>
      <w:proofErr w:type="spellStart"/>
      <w:r>
        <w:t>Zema</w:t>
      </w:r>
      <w:proofErr w:type="spellEnd"/>
      <w:r>
        <w:t>, IYCr2014 Project Manager, International Union of Crystallography, 5 Abbey Square, Chester CH1 2HU, UK</w:t>
      </w:r>
      <w:r>
        <w:br/>
        <w:t>Tel: +44 (1244) 342878</w:t>
      </w:r>
      <w:r>
        <w:br/>
        <w:t>Email: mz@iucr.org</w:t>
      </w:r>
    </w:p>
    <w:sectPr w:rsidR="00EC7E5E" w:rsidRPr="00EC7E5E" w:rsidSect="00DF38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AC"/>
    <w:rsid w:val="00145578"/>
    <w:rsid w:val="001606B6"/>
    <w:rsid w:val="002E69BB"/>
    <w:rsid w:val="00670AD9"/>
    <w:rsid w:val="006E01AC"/>
    <w:rsid w:val="0076730E"/>
    <w:rsid w:val="007726D1"/>
    <w:rsid w:val="007F4A02"/>
    <w:rsid w:val="00C10755"/>
    <w:rsid w:val="00CE0EE1"/>
    <w:rsid w:val="00D7365F"/>
    <w:rsid w:val="00DF385E"/>
    <w:rsid w:val="00EC7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C7E5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C7E5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C7E5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7E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C7E5E"/>
  </w:style>
  <w:style w:type="character" w:styleId="Emphasis">
    <w:name w:val="Emphasis"/>
    <w:basedOn w:val="DefaultParagraphFont"/>
    <w:uiPriority w:val="20"/>
    <w:qFormat/>
    <w:rsid w:val="00EC7E5E"/>
    <w:rPr>
      <w:i/>
      <w:iCs/>
    </w:rPr>
  </w:style>
  <w:style w:type="character" w:customStyle="1" w:styleId="Heading1Char">
    <w:name w:val="Heading 1 Char"/>
    <w:basedOn w:val="DefaultParagraphFont"/>
    <w:link w:val="Heading1"/>
    <w:uiPriority w:val="9"/>
    <w:rsid w:val="00EC7E5E"/>
    <w:rPr>
      <w:rFonts w:ascii="Times New Roman" w:eastAsia="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rsid w:val="00EC7E5E"/>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EC7E5E"/>
    <w:rPr>
      <w:rFonts w:ascii="Times New Roman" w:eastAsia="Times New Roman" w:hAnsi="Times New Roman" w:cs="Times New Roman"/>
      <w:b/>
      <w:bCs/>
      <w:sz w:val="27"/>
      <w:szCs w:val="27"/>
      <w:lang w:val="en-GB" w:eastAsia="en-GB"/>
    </w:rPr>
  </w:style>
  <w:style w:type="paragraph" w:customStyle="1" w:styleId="bodytext">
    <w:name w:val="bodytext"/>
    <w:basedOn w:val="Normal"/>
    <w:rsid w:val="00EC7E5E"/>
    <w:pPr>
      <w:spacing w:before="100" w:beforeAutospacing="1" w:after="100" w:afterAutospacing="1" w:line="240" w:lineRule="auto"/>
    </w:pPr>
    <w:rPr>
      <w:rFonts w:ascii="Times" w:hAnsi="Times"/>
      <w:sz w:val="20"/>
      <w:szCs w:val="20"/>
    </w:rPr>
  </w:style>
  <w:style w:type="paragraph" w:styleId="BalloonText">
    <w:name w:val="Balloon Text"/>
    <w:basedOn w:val="Normal"/>
    <w:link w:val="BalloonTextChar"/>
    <w:uiPriority w:val="99"/>
    <w:semiHidden/>
    <w:unhideWhenUsed/>
    <w:rsid w:val="00CE0E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E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C7E5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C7E5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C7E5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7E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C7E5E"/>
  </w:style>
  <w:style w:type="character" w:styleId="Emphasis">
    <w:name w:val="Emphasis"/>
    <w:basedOn w:val="DefaultParagraphFont"/>
    <w:uiPriority w:val="20"/>
    <w:qFormat/>
    <w:rsid w:val="00EC7E5E"/>
    <w:rPr>
      <w:i/>
      <w:iCs/>
    </w:rPr>
  </w:style>
  <w:style w:type="character" w:customStyle="1" w:styleId="Heading1Char">
    <w:name w:val="Heading 1 Char"/>
    <w:basedOn w:val="DefaultParagraphFont"/>
    <w:link w:val="Heading1"/>
    <w:uiPriority w:val="9"/>
    <w:rsid w:val="00EC7E5E"/>
    <w:rPr>
      <w:rFonts w:ascii="Times New Roman" w:eastAsia="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rsid w:val="00EC7E5E"/>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EC7E5E"/>
    <w:rPr>
      <w:rFonts w:ascii="Times New Roman" w:eastAsia="Times New Roman" w:hAnsi="Times New Roman" w:cs="Times New Roman"/>
      <w:b/>
      <w:bCs/>
      <w:sz w:val="27"/>
      <w:szCs w:val="27"/>
      <w:lang w:val="en-GB" w:eastAsia="en-GB"/>
    </w:rPr>
  </w:style>
  <w:style w:type="paragraph" w:customStyle="1" w:styleId="bodytext">
    <w:name w:val="bodytext"/>
    <w:basedOn w:val="Normal"/>
    <w:rsid w:val="00EC7E5E"/>
    <w:pPr>
      <w:spacing w:before="100" w:beforeAutospacing="1" w:after="100" w:afterAutospacing="1" w:line="240" w:lineRule="auto"/>
    </w:pPr>
    <w:rPr>
      <w:rFonts w:ascii="Times" w:hAnsi="Times"/>
      <w:sz w:val="20"/>
      <w:szCs w:val="20"/>
    </w:rPr>
  </w:style>
  <w:style w:type="paragraph" w:styleId="BalloonText">
    <w:name w:val="Balloon Text"/>
    <w:basedOn w:val="Normal"/>
    <w:link w:val="BalloonTextChar"/>
    <w:uiPriority w:val="99"/>
    <w:semiHidden/>
    <w:unhideWhenUsed/>
    <w:rsid w:val="00CE0E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E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375670">
      <w:bodyDiv w:val="1"/>
      <w:marLeft w:val="0"/>
      <w:marRight w:val="0"/>
      <w:marTop w:val="0"/>
      <w:marBottom w:val="0"/>
      <w:divBdr>
        <w:top w:val="none" w:sz="0" w:space="0" w:color="auto"/>
        <w:left w:val="none" w:sz="0" w:space="0" w:color="auto"/>
        <w:bottom w:val="none" w:sz="0" w:space="0" w:color="auto"/>
        <w:right w:val="none" w:sz="0" w:space="0" w:color="auto"/>
      </w:divBdr>
    </w:div>
    <w:div w:id="126164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620</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mz</cp:lastModifiedBy>
  <cp:revision>3</cp:revision>
  <dcterms:created xsi:type="dcterms:W3CDTF">2013-12-16T10:56:00Z</dcterms:created>
  <dcterms:modified xsi:type="dcterms:W3CDTF">2013-12-16T10:57:00Z</dcterms:modified>
</cp:coreProperties>
</file>